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73" w:rsidRPr="004D1773" w:rsidRDefault="004D1773" w:rsidP="00781EE4">
      <w:pPr>
        <w:keepNext/>
        <w:keepLines/>
        <w:widowControl/>
        <w:outlineLvl w:val="0"/>
        <w:rPr>
          <w:rFonts w:ascii="Times New Roman" w:hAnsi="Times New Roman" w:cs="Times New Roman"/>
          <w:b/>
          <w:bCs/>
          <w:color w:val="auto"/>
          <w:sz w:val="32"/>
          <w:szCs w:val="32"/>
          <w:lang w:eastAsia="ru-RU"/>
        </w:rPr>
      </w:pPr>
    </w:p>
    <w:p w:rsidR="004D1773" w:rsidRPr="004D1773" w:rsidRDefault="004D1773" w:rsidP="004D1773">
      <w:pPr>
        <w:keepNext/>
        <w:keepLines/>
        <w:widowControl/>
        <w:ind w:left="708"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eastAsia="ru-RU"/>
        </w:rPr>
      </w:pPr>
      <w:r w:rsidRPr="004D1773">
        <w:rPr>
          <w:rFonts w:ascii="Times New Roman" w:hAnsi="Times New Roman" w:cs="Times New Roman"/>
          <w:b/>
          <w:bCs/>
          <w:noProof/>
          <w:color w:val="365F91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1773">
        <w:rPr>
          <w:rFonts w:ascii="Times New Roman" w:hAnsi="Times New Roman" w:cs="Times New Roman"/>
          <w:b/>
          <w:bCs/>
          <w:noProof/>
          <w:color w:val="365F91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1773">
        <w:rPr>
          <w:rFonts w:ascii="Times New Roman" w:hAnsi="Times New Roman" w:cs="Times New Roman"/>
          <w:b/>
          <w:bCs/>
          <w:color w:val="auto"/>
          <w:sz w:val="32"/>
          <w:szCs w:val="32"/>
          <w:lang w:eastAsia="ru-RU"/>
        </w:rPr>
        <w:t>УКРАЇНА</w:t>
      </w:r>
    </w:p>
    <w:p w:rsidR="004D1773" w:rsidRPr="004D1773" w:rsidRDefault="004D1773" w:rsidP="004D1773">
      <w:pPr>
        <w:keepNext/>
        <w:keepLines/>
        <w:widowControl/>
        <w:ind w:left="708"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eastAsia="ru-RU"/>
        </w:rPr>
      </w:pPr>
      <w:r w:rsidRPr="004D1773">
        <w:rPr>
          <w:rFonts w:ascii="Times New Roman" w:hAnsi="Times New Roman" w:cs="Times New Roman"/>
          <w:b/>
          <w:bCs/>
          <w:color w:val="auto"/>
          <w:sz w:val="32"/>
          <w:szCs w:val="32"/>
          <w:lang w:eastAsia="ru-RU"/>
        </w:rPr>
        <w:t>ПЕРЕЯСЛАВСЬКА  МІСЬКА РАДА</w:t>
      </w:r>
    </w:p>
    <w:p w:rsidR="004D1773" w:rsidRPr="004D1773" w:rsidRDefault="004D1773" w:rsidP="004D1773">
      <w:pPr>
        <w:widowControl/>
        <w:ind w:left="708" w:firstLine="708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D1773">
        <w:rPr>
          <w:rFonts w:ascii="Times New Roman" w:hAnsi="Times New Roman" w:cs="Times New Roman"/>
          <w:color w:val="auto"/>
          <w:sz w:val="28"/>
          <w:szCs w:val="28"/>
          <w:lang w:val="en-US" w:eastAsia="ru-RU"/>
        </w:rPr>
        <w:t>VI</w:t>
      </w:r>
      <w:r w:rsidRPr="004D177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І</w:t>
      </w:r>
      <w:r w:rsidRPr="004D1773">
        <w:rPr>
          <w:rFonts w:ascii="Times New Roman" w:hAnsi="Times New Roman" w:cs="Times New Roman"/>
          <w:color w:val="auto"/>
          <w:sz w:val="28"/>
          <w:szCs w:val="28"/>
          <w:lang w:val="en-US" w:eastAsia="ru-RU"/>
        </w:rPr>
        <w:t>I</w:t>
      </w:r>
      <w:r w:rsidRPr="004D1773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4D1773">
        <w:rPr>
          <w:rFonts w:ascii="Times New Roman" w:hAnsi="Times New Roman" w:cs="Times New Roman"/>
          <w:color w:val="auto"/>
          <w:sz w:val="28"/>
          <w:szCs w:val="28"/>
          <w:lang w:val="en-US" w:eastAsia="ru-RU"/>
        </w:rPr>
        <w:t>C</w:t>
      </w:r>
      <w:r w:rsidRPr="004D1773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КЛИКАННЯ</w:t>
      </w:r>
    </w:p>
    <w:p w:rsidR="004D1773" w:rsidRPr="004D1773" w:rsidRDefault="004D1773" w:rsidP="004D1773">
      <w:pPr>
        <w:widowControl/>
        <w:ind w:left="708" w:firstLine="708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4D1773">
        <w:rPr>
          <w:rFonts w:ascii="Times New Roman" w:hAnsi="Times New Roman" w:cs="Times New Roman"/>
          <w:bCs/>
          <w:color w:val="auto"/>
          <w:lang w:val="ru-RU" w:eastAsia="ru-RU"/>
        </w:rPr>
        <w:t xml:space="preserve">           </w:t>
      </w:r>
    </w:p>
    <w:p w:rsidR="004D1773" w:rsidRPr="004D1773" w:rsidRDefault="004D1773" w:rsidP="004D1773">
      <w:pPr>
        <w:keepNext/>
        <w:widowControl/>
        <w:jc w:val="center"/>
        <w:outlineLvl w:val="1"/>
        <w:rPr>
          <w:rFonts w:ascii="Times New Roman" w:eastAsia="Arial Unicode MS" w:hAnsi="Times New Roman" w:cs="Times New Roman"/>
          <w:b/>
          <w:bCs/>
          <w:i/>
          <w:iCs/>
          <w:color w:val="auto"/>
          <w:sz w:val="40"/>
          <w:szCs w:val="40"/>
          <w:lang w:eastAsia="ru-RU"/>
        </w:rPr>
      </w:pPr>
      <w:r w:rsidRPr="004D1773">
        <w:rPr>
          <w:rFonts w:ascii="Times New Roman" w:eastAsia="Arial Unicode MS" w:hAnsi="Times New Roman" w:cs="Times New Roman"/>
          <w:b/>
          <w:bCs/>
          <w:color w:val="auto"/>
          <w:sz w:val="40"/>
          <w:szCs w:val="40"/>
          <w:lang w:eastAsia="ru-RU"/>
        </w:rPr>
        <w:t xml:space="preserve">    Р І Ш Е Н </w:t>
      </w:r>
      <w:proofErr w:type="spellStart"/>
      <w:r w:rsidRPr="004D1773">
        <w:rPr>
          <w:rFonts w:ascii="Times New Roman" w:eastAsia="Arial Unicode MS" w:hAnsi="Times New Roman" w:cs="Times New Roman"/>
          <w:b/>
          <w:bCs/>
          <w:color w:val="auto"/>
          <w:sz w:val="40"/>
          <w:szCs w:val="40"/>
          <w:lang w:eastAsia="ru-RU"/>
        </w:rPr>
        <w:t>Н</w:t>
      </w:r>
      <w:proofErr w:type="spellEnd"/>
      <w:r w:rsidRPr="004D1773">
        <w:rPr>
          <w:rFonts w:ascii="Times New Roman" w:eastAsia="Arial Unicode MS" w:hAnsi="Times New Roman" w:cs="Times New Roman"/>
          <w:b/>
          <w:bCs/>
          <w:color w:val="auto"/>
          <w:sz w:val="40"/>
          <w:szCs w:val="40"/>
          <w:lang w:eastAsia="ru-RU"/>
        </w:rPr>
        <w:t xml:space="preserve"> Я</w:t>
      </w:r>
    </w:p>
    <w:p w:rsidR="004D1773" w:rsidRPr="004D1773" w:rsidRDefault="004D1773" w:rsidP="004D1773">
      <w:pPr>
        <w:widowControl/>
        <w:rPr>
          <w:rFonts w:ascii="Times New Roman" w:hAnsi="Times New Roman" w:cs="Times New Roman"/>
          <w:color w:val="auto"/>
          <w:sz w:val="16"/>
          <w:szCs w:val="16"/>
          <w:lang w:val="ru-RU" w:eastAsia="ru-RU"/>
        </w:rPr>
      </w:pPr>
    </w:p>
    <w:p w:rsidR="004D1773" w:rsidRPr="004D1773" w:rsidRDefault="004D1773" w:rsidP="004D1773">
      <w:pPr>
        <w:widowControl/>
        <w:rPr>
          <w:rFonts w:ascii="Times New Roman" w:hAnsi="Times New Roman" w:cs="Times New Roman"/>
          <w:color w:val="auto"/>
          <w:u w:val="double"/>
          <w:lang w:eastAsia="ru-RU"/>
        </w:rPr>
      </w:pPr>
      <w:proofErr w:type="spellStart"/>
      <w:r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>від</w:t>
      </w:r>
      <w:proofErr w:type="spellEnd"/>
      <w:r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 xml:space="preserve"> «</w:t>
      </w:r>
      <w:r w:rsidR="006F35B0"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 xml:space="preserve"> 18 </w:t>
      </w:r>
      <w:r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 xml:space="preserve">» </w:t>
      </w:r>
      <w:r w:rsidR="006F35B0"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F35B0"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>квітня</w:t>
      </w:r>
      <w:proofErr w:type="spellEnd"/>
      <w:r w:rsidR="006F35B0"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 xml:space="preserve"> </w:t>
      </w:r>
      <w:r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 xml:space="preserve"> 20</w:t>
      </w:r>
      <w:r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eastAsia="ru-RU"/>
        </w:rPr>
        <w:t>24</w:t>
      </w:r>
      <w:r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 xml:space="preserve"> року</w:t>
      </w:r>
      <w:r w:rsidRPr="004D1773">
        <w:rPr>
          <w:rFonts w:ascii="Times New Roman" w:hAnsi="Times New Roman" w:cs="Times New Roman"/>
          <w:color w:val="auto"/>
          <w:lang w:val="ru-RU" w:eastAsia="ru-RU"/>
        </w:rPr>
        <w:tab/>
      </w:r>
      <w:r w:rsidR="006F35B0">
        <w:rPr>
          <w:rFonts w:ascii="Times New Roman" w:hAnsi="Times New Roman" w:cs="Times New Roman"/>
          <w:color w:val="auto"/>
          <w:lang w:val="ru-RU" w:eastAsia="ru-RU"/>
        </w:rPr>
        <w:tab/>
      </w:r>
      <w:r w:rsidR="006F35B0">
        <w:rPr>
          <w:rFonts w:ascii="Times New Roman" w:hAnsi="Times New Roman" w:cs="Times New Roman"/>
          <w:color w:val="auto"/>
          <w:lang w:val="ru-RU" w:eastAsia="ru-RU"/>
        </w:rPr>
        <w:tab/>
      </w:r>
      <w:r w:rsidRPr="004D1773">
        <w:rPr>
          <w:rFonts w:ascii="Times New Roman" w:hAnsi="Times New Roman" w:cs="Times New Roman"/>
          <w:color w:val="auto"/>
          <w:lang w:val="ru-RU" w:eastAsia="ru-RU"/>
        </w:rPr>
        <w:t xml:space="preserve">                                    </w:t>
      </w:r>
      <w:r w:rsidR="006F35B0" w:rsidRPr="006F35B0">
        <w:rPr>
          <w:rFonts w:ascii="Times New Roman" w:hAnsi="Times New Roman" w:cs="Times New Roman"/>
          <w:b/>
          <w:color w:val="auto"/>
          <w:sz w:val="28"/>
          <w:szCs w:val="28"/>
          <w:u w:val="single"/>
          <w:lang w:val="ru-RU" w:eastAsia="ru-RU"/>
        </w:rPr>
        <w:t>№ 15-76-VIII</w:t>
      </w:r>
    </w:p>
    <w:p w:rsidR="004D1773" w:rsidRPr="004D1773" w:rsidRDefault="004D1773" w:rsidP="004D1773">
      <w:pPr>
        <w:widowControl/>
        <w:rPr>
          <w:rFonts w:ascii="Times New Roman" w:hAnsi="Times New Roman" w:cs="Times New Roman"/>
          <w:color w:val="auto"/>
          <w:u w:val="double"/>
          <w:lang w:eastAsia="ru-RU"/>
        </w:rPr>
      </w:pPr>
    </w:p>
    <w:tbl>
      <w:tblPr>
        <w:tblpPr w:leftFromText="180" w:rightFromText="180" w:vertAnchor="text" w:tblpX="7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43"/>
      </w:tblGrid>
      <w:tr w:rsidR="004D1773" w:rsidRPr="004D1773" w:rsidTr="00FB4ED7">
        <w:trPr>
          <w:trHeight w:val="847"/>
        </w:trPr>
        <w:tc>
          <w:tcPr>
            <w:tcW w:w="6443" w:type="dxa"/>
            <w:tcBorders>
              <w:top w:val="nil"/>
              <w:left w:val="nil"/>
              <w:bottom w:val="nil"/>
              <w:right w:val="nil"/>
            </w:tcBorders>
          </w:tcPr>
          <w:p w:rsidR="004D1773" w:rsidRPr="004D1773" w:rsidRDefault="004D1773" w:rsidP="004D1773">
            <w:pPr>
              <w:jc w:val="both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  <w:r w:rsidRPr="004D1773">
              <w:rPr>
                <w:rFonts w:ascii="Times New Roman" w:hAnsi="Times New Roman" w:cs="Times New Roman"/>
                <w:b/>
                <w:sz w:val="28"/>
                <w:lang w:eastAsia="ru-RU"/>
              </w:rPr>
              <w:t>Про затвердження Тимчасового порядку використання земель сільськогосподарського призначення</w:t>
            </w:r>
            <w:r w:rsidR="00FB4ED7" w:rsidRPr="006F35B0">
              <w:rPr>
                <w:rFonts w:ascii="Times New Roman" w:hAnsi="Times New Roman" w:cs="Times New Roman"/>
                <w:b/>
                <w:sz w:val="28"/>
                <w:lang w:val="ru-RU" w:eastAsia="ru-RU"/>
              </w:rPr>
              <w:t xml:space="preserve"> </w:t>
            </w:r>
            <w:r w:rsidR="00FB4ED7">
              <w:rPr>
                <w:rFonts w:ascii="Times New Roman" w:hAnsi="Times New Roman" w:cs="Times New Roman"/>
                <w:b/>
                <w:sz w:val="28"/>
                <w:lang w:eastAsia="ru-RU"/>
              </w:rPr>
              <w:t>на території Переяславської міської територіальної громади Бориспільського району Київської області</w:t>
            </w:r>
          </w:p>
        </w:tc>
      </w:tr>
    </w:tbl>
    <w:p w:rsidR="004D1773" w:rsidRDefault="004D1773" w:rsidP="00146776">
      <w:pPr>
        <w:jc w:val="center"/>
        <w:rPr>
          <w:rFonts w:ascii="Times New Roman" w:hAnsi="Times New Roman" w:cs="Times New Roman"/>
          <w:sz w:val="28"/>
          <w:lang w:eastAsia="ru-RU"/>
        </w:rPr>
      </w:pPr>
    </w:p>
    <w:p w:rsidR="004D1773" w:rsidRDefault="004D1773" w:rsidP="00146776">
      <w:pPr>
        <w:jc w:val="center"/>
        <w:rPr>
          <w:rFonts w:ascii="Times New Roman" w:hAnsi="Times New Roman" w:cs="Times New Roman"/>
          <w:sz w:val="28"/>
          <w:lang w:eastAsia="ru-RU"/>
        </w:rPr>
      </w:pPr>
    </w:p>
    <w:p w:rsidR="004D1773" w:rsidRDefault="004D1773" w:rsidP="00146776">
      <w:pPr>
        <w:jc w:val="center"/>
        <w:rPr>
          <w:rFonts w:ascii="Times New Roman" w:hAnsi="Times New Roman" w:cs="Times New Roman"/>
          <w:sz w:val="28"/>
          <w:lang w:eastAsia="ru-RU"/>
        </w:rPr>
      </w:pPr>
    </w:p>
    <w:p w:rsidR="00824AE8" w:rsidRDefault="00824AE8" w:rsidP="00146776">
      <w:pPr>
        <w:rPr>
          <w:rFonts w:ascii="Times New Roman" w:hAnsi="Times New Roman" w:cs="Times New Roman"/>
          <w:sz w:val="28"/>
          <w:szCs w:val="28"/>
        </w:rPr>
      </w:pPr>
    </w:p>
    <w:p w:rsidR="00FB4ED7" w:rsidRDefault="00FB4ED7" w:rsidP="006441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4ED7" w:rsidRDefault="00FB4ED7" w:rsidP="006441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4AE8" w:rsidRPr="00781EE4" w:rsidRDefault="00824AE8" w:rsidP="00781EE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забезпечення раціонального використання земель сільськогосподарського призначення</w:t>
      </w:r>
      <w:r w:rsidR="00781E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недопущення їх забур</w:t>
      </w:r>
      <w:r w:rsidRPr="006F35B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янення, захаращення сміттям та забезпечення виконання завдань з обсягів виробництва сільськогосподарських культур, як основи продовольчої безпеки України, наповнення бюджету</w:t>
      </w:r>
      <w:r w:rsidR="0064411E">
        <w:rPr>
          <w:rFonts w:ascii="Times New Roman" w:hAnsi="Times New Roman" w:cs="Times New Roman"/>
          <w:sz w:val="28"/>
          <w:szCs w:val="28"/>
        </w:rPr>
        <w:t xml:space="preserve"> в період дії воєнного стану</w:t>
      </w:r>
      <w:r>
        <w:rPr>
          <w:rFonts w:ascii="Times New Roman" w:hAnsi="Times New Roman" w:cs="Times New Roman"/>
          <w:sz w:val="28"/>
          <w:szCs w:val="28"/>
        </w:rPr>
        <w:t xml:space="preserve"> та у зв’язку з тривалим часом </w:t>
      </w:r>
      <w:r w:rsidR="0064411E" w:rsidRPr="0012642C">
        <w:rPr>
          <w:rFonts w:ascii="Times New Roman" w:hAnsi="Times New Roman" w:cs="Times New Roman"/>
          <w:color w:val="auto"/>
          <w:sz w:val="28"/>
          <w:szCs w:val="28"/>
        </w:rPr>
        <w:t>здійснення процедур</w:t>
      </w:r>
      <w:r w:rsidR="0064411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4411E" w:rsidRPr="0012642C">
        <w:rPr>
          <w:rFonts w:ascii="Times New Roman" w:hAnsi="Times New Roman" w:cs="Times New Roman"/>
          <w:color w:val="auto"/>
          <w:sz w:val="28"/>
          <w:szCs w:val="28"/>
        </w:rPr>
        <w:t>підготовки лотів для передачі земель в користування шляхом  проведен</w:t>
      </w:r>
      <w:r w:rsidR="00781EE4">
        <w:rPr>
          <w:rFonts w:ascii="Times New Roman" w:hAnsi="Times New Roman" w:cs="Times New Roman"/>
          <w:color w:val="auto"/>
          <w:sz w:val="28"/>
          <w:szCs w:val="28"/>
        </w:rPr>
        <w:t>ня земельних торгів (аукціонів),</w:t>
      </w:r>
      <w:r w:rsidR="0064411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4411E" w:rsidRPr="0012642C">
        <w:rPr>
          <w:rFonts w:ascii="Times New Roman" w:hAnsi="Times New Roman" w:cs="Times New Roman"/>
          <w:color w:val="auto"/>
          <w:sz w:val="28"/>
          <w:szCs w:val="28"/>
        </w:rPr>
        <w:t>зарахування до земель запасу не облікованих земель, земель не наданих у власність та користування, земель  (в т.ч. непереоформлених земельних часток (паїв)), що можуть бути визнані</w:t>
      </w:r>
      <w:r w:rsidR="00781EE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81EE4">
        <w:rPr>
          <w:rFonts w:ascii="Times New Roman" w:hAnsi="Times New Roman" w:cs="Times New Roman"/>
          <w:color w:val="auto"/>
          <w:sz w:val="28"/>
          <w:szCs w:val="28"/>
        </w:rPr>
        <w:t>відумерлою</w:t>
      </w:r>
      <w:proofErr w:type="spellEnd"/>
      <w:r w:rsidR="00781EE4">
        <w:rPr>
          <w:rFonts w:ascii="Times New Roman" w:hAnsi="Times New Roman" w:cs="Times New Roman"/>
          <w:color w:val="auto"/>
          <w:sz w:val="28"/>
          <w:szCs w:val="28"/>
        </w:rPr>
        <w:t xml:space="preserve"> спадщиною, враховуючи статтю</w:t>
      </w:r>
      <w:r w:rsidR="00781EE4">
        <w:rPr>
          <w:rFonts w:ascii="Times New Roman" w:hAnsi="Times New Roman" w:cs="Times New Roman"/>
          <w:sz w:val="28"/>
          <w:szCs w:val="28"/>
        </w:rPr>
        <w:t xml:space="preserve"> </w:t>
      </w:r>
      <w:r w:rsidR="00412CBF">
        <w:rPr>
          <w:rFonts w:ascii="Times New Roman" w:hAnsi="Times New Roman" w:cs="Times New Roman"/>
          <w:sz w:val="28"/>
          <w:szCs w:val="28"/>
        </w:rPr>
        <w:t>12</w:t>
      </w:r>
      <w:r w:rsidR="00781EE4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Закон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Україні», керуючись </w:t>
      </w:r>
      <w:r w:rsidR="00781EE4" w:rsidRPr="00781EE4">
        <w:rPr>
          <w:rFonts w:ascii="Times New Roman" w:hAnsi="Times New Roman" w:cs="Times New Roman"/>
          <w:bCs/>
          <w:sz w:val="28"/>
          <w:szCs w:val="28"/>
        </w:rPr>
        <w:t>пунктом 34 частини 1 статті  26 Закону України “Про місцеве самоврядування в Україні”, міська рада</w:t>
      </w:r>
    </w:p>
    <w:p w:rsidR="00824AE8" w:rsidRDefault="00824AE8" w:rsidP="00146776">
      <w:pPr>
        <w:rPr>
          <w:rFonts w:ascii="Times New Roman" w:hAnsi="Times New Roman" w:cs="Times New Roman"/>
          <w:sz w:val="28"/>
          <w:szCs w:val="28"/>
        </w:rPr>
      </w:pPr>
    </w:p>
    <w:p w:rsidR="00781EE4" w:rsidRPr="00781EE4" w:rsidRDefault="00781EE4" w:rsidP="00781EE4">
      <w:pPr>
        <w:widowControl/>
        <w:ind w:firstLine="709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781EE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ВИРІШИЛА:</w:t>
      </w:r>
    </w:p>
    <w:p w:rsidR="0086256B" w:rsidRDefault="0086256B" w:rsidP="001467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549" w:rsidRDefault="00734140" w:rsidP="00781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81EE4">
        <w:rPr>
          <w:rFonts w:ascii="Times New Roman" w:hAnsi="Times New Roman" w:cs="Times New Roman"/>
          <w:sz w:val="28"/>
          <w:szCs w:val="28"/>
        </w:rPr>
        <w:t xml:space="preserve"> </w:t>
      </w:r>
      <w:r w:rsidR="009B058B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B74473">
        <w:rPr>
          <w:rFonts w:ascii="Times New Roman" w:hAnsi="Times New Roman" w:cs="Times New Roman"/>
          <w:sz w:val="28"/>
          <w:szCs w:val="28"/>
        </w:rPr>
        <w:t>Т</w:t>
      </w:r>
      <w:r w:rsidR="00DF1549">
        <w:rPr>
          <w:rFonts w:ascii="Times New Roman" w:hAnsi="Times New Roman" w:cs="Times New Roman"/>
          <w:sz w:val="28"/>
          <w:szCs w:val="28"/>
        </w:rPr>
        <w:t>имчасовий порядо</w:t>
      </w:r>
      <w:r w:rsidR="00145D6C">
        <w:rPr>
          <w:rFonts w:ascii="Times New Roman" w:hAnsi="Times New Roman" w:cs="Times New Roman"/>
          <w:sz w:val="28"/>
          <w:szCs w:val="28"/>
        </w:rPr>
        <w:t>к</w:t>
      </w:r>
      <w:r w:rsidR="00DF1549">
        <w:rPr>
          <w:rFonts w:ascii="Times New Roman" w:hAnsi="Times New Roman" w:cs="Times New Roman"/>
          <w:sz w:val="28"/>
          <w:szCs w:val="28"/>
        </w:rPr>
        <w:t xml:space="preserve"> використання земель сільськогосподарського призначення </w:t>
      </w:r>
      <w:r w:rsidR="00781EE4">
        <w:rPr>
          <w:rFonts w:ascii="Times New Roman" w:hAnsi="Times New Roman" w:cs="Times New Roman"/>
          <w:sz w:val="28"/>
          <w:szCs w:val="28"/>
        </w:rPr>
        <w:t>на території Переяславської міської територіальної громади Борис</w:t>
      </w:r>
      <w:r w:rsidR="00073170">
        <w:rPr>
          <w:rFonts w:ascii="Times New Roman" w:hAnsi="Times New Roman" w:cs="Times New Roman"/>
          <w:sz w:val="28"/>
          <w:szCs w:val="28"/>
        </w:rPr>
        <w:t>пільського району Київської обла</w:t>
      </w:r>
      <w:r w:rsidR="00781EE4">
        <w:rPr>
          <w:rFonts w:ascii="Times New Roman" w:hAnsi="Times New Roman" w:cs="Times New Roman"/>
          <w:sz w:val="28"/>
          <w:szCs w:val="28"/>
        </w:rPr>
        <w:t xml:space="preserve">сті, </w:t>
      </w:r>
      <w:r w:rsidR="00DF1549">
        <w:rPr>
          <w:rFonts w:ascii="Times New Roman" w:hAnsi="Times New Roman" w:cs="Times New Roman"/>
          <w:sz w:val="28"/>
          <w:szCs w:val="28"/>
        </w:rPr>
        <w:t>згідно</w:t>
      </w:r>
      <w:r w:rsidR="0086256B">
        <w:rPr>
          <w:rFonts w:ascii="Times New Roman" w:hAnsi="Times New Roman" w:cs="Times New Roman"/>
          <w:sz w:val="28"/>
          <w:szCs w:val="28"/>
        </w:rPr>
        <w:t xml:space="preserve"> з Додатком 1.</w:t>
      </w:r>
    </w:p>
    <w:p w:rsidR="006E1C66" w:rsidRPr="006E1C66" w:rsidRDefault="006E1C66" w:rsidP="00781EE4">
      <w:pPr>
        <w:pStyle w:val="4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E1C66">
        <w:rPr>
          <w:sz w:val="28"/>
          <w:szCs w:val="28"/>
        </w:rPr>
        <w:t>.</w:t>
      </w:r>
      <w:r w:rsidR="00781EE4">
        <w:rPr>
          <w:sz w:val="28"/>
          <w:szCs w:val="28"/>
        </w:rPr>
        <w:t xml:space="preserve"> </w:t>
      </w:r>
      <w:r w:rsidRPr="006E1C66">
        <w:rPr>
          <w:sz w:val="28"/>
          <w:szCs w:val="28"/>
        </w:rPr>
        <w:t>Затвердити</w:t>
      </w:r>
      <w:r w:rsidR="009B058B">
        <w:rPr>
          <w:sz w:val="28"/>
          <w:szCs w:val="28"/>
        </w:rPr>
        <w:t xml:space="preserve"> </w:t>
      </w:r>
      <w:r w:rsidR="00A0258C">
        <w:rPr>
          <w:sz w:val="28"/>
          <w:szCs w:val="28"/>
        </w:rPr>
        <w:t>Типовий договір тимчасового використання земельної ділянки для ведення товарного сіл</w:t>
      </w:r>
      <w:r w:rsidR="00781EE4">
        <w:rPr>
          <w:sz w:val="28"/>
          <w:szCs w:val="28"/>
        </w:rPr>
        <w:t xml:space="preserve">ьськогосподарського виробництва, </w:t>
      </w:r>
      <w:r w:rsidRPr="006E1C66">
        <w:rPr>
          <w:sz w:val="28"/>
          <w:szCs w:val="28"/>
        </w:rPr>
        <w:t>згідно з Додатком</w:t>
      </w:r>
      <w:r w:rsidR="0086256B">
        <w:rPr>
          <w:sz w:val="28"/>
          <w:szCs w:val="28"/>
        </w:rPr>
        <w:t xml:space="preserve"> 2.</w:t>
      </w:r>
    </w:p>
    <w:p w:rsidR="00781EE4" w:rsidRPr="00781EE4" w:rsidRDefault="00781EE4" w:rsidP="00781EE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1EE4">
        <w:rPr>
          <w:rFonts w:ascii="Times New Roman" w:hAnsi="Times New Roman" w:cs="Times New Roman"/>
          <w:sz w:val="28"/>
          <w:szCs w:val="28"/>
          <w:lang w:eastAsia="ru-RU"/>
        </w:rPr>
        <w:t xml:space="preserve">3. Відповідальність за виконання рішення покладається </w:t>
      </w:r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на </w:t>
      </w:r>
      <w:r w:rsidRPr="00781EE4">
        <w:rPr>
          <w:rFonts w:ascii="Times New Roman" w:hAnsi="Times New Roman" w:cs="Times New Roman"/>
          <w:sz w:val="28"/>
          <w:szCs w:val="28"/>
          <w:lang w:eastAsia="ru-RU"/>
        </w:rPr>
        <w:t xml:space="preserve">міського голову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eastAsia="ru-RU"/>
        </w:rPr>
        <w:t>Вячеслава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eastAsia="ru-RU"/>
        </w:rPr>
        <w:t xml:space="preserve"> САУЛКА.</w:t>
      </w:r>
    </w:p>
    <w:p w:rsidR="00781EE4" w:rsidRPr="00781EE4" w:rsidRDefault="00781EE4" w:rsidP="00781EE4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781EE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4. Контроль </w:t>
      </w:r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за </w:t>
      </w:r>
      <w:proofErr w:type="spellStart"/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виконання</w:t>
      </w:r>
      <w:proofErr w:type="spellEnd"/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даного</w:t>
      </w:r>
      <w:proofErr w:type="spellEnd"/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рішення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на </w:t>
      </w:r>
      <w:proofErr w:type="spellStart"/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комісію</w:t>
      </w:r>
      <w:proofErr w:type="spellEnd"/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781EE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з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>земельних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>відносин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>комунальної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>власності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>будівництва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781EE4">
        <w:rPr>
          <w:rFonts w:ascii="Times New Roman" w:hAnsi="Times New Roman" w:cs="Times New Roman"/>
          <w:sz w:val="28"/>
          <w:szCs w:val="28"/>
          <w:lang w:val="ru-RU" w:eastAsia="ru-RU"/>
        </w:rPr>
        <w:t>архітектури</w:t>
      </w:r>
      <w:proofErr w:type="spellEnd"/>
      <w:r w:rsidRPr="00781EE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151D7" w:rsidRDefault="004151D7" w:rsidP="00EA3776">
      <w:pPr>
        <w:ind w:left="59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1EE4" w:rsidRDefault="00781EE4" w:rsidP="00EA3776">
      <w:pPr>
        <w:ind w:left="59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1EE4" w:rsidRPr="00781EE4" w:rsidRDefault="00781EE4" w:rsidP="00781EE4">
      <w:pPr>
        <w:widowControl/>
        <w:rPr>
          <w:rFonts w:ascii="Times New Roman" w:hAnsi="Times New Roman" w:cs="Times New Roman"/>
          <w:b/>
          <w:bCs/>
          <w:color w:val="auto"/>
          <w:sz w:val="28"/>
          <w:lang w:eastAsia="ru-RU"/>
        </w:rPr>
      </w:pPr>
      <w:r w:rsidRPr="00781EE4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 xml:space="preserve">Міський голова                                                                    </w:t>
      </w:r>
      <w:proofErr w:type="spellStart"/>
      <w:r w:rsidRPr="00781EE4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>Вячеслав</w:t>
      </w:r>
      <w:proofErr w:type="spellEnd"/>
      <w:r w:rsidRPr="00781EE4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 xml:space="preserve"> САУЛКО</w:t>
      </w:r>
    </w:p>
    <w:p w:rsidR="00754DC5" w:rsidRDefault="00754DC5" w:rsidP="00781EE4">
      <w:pPr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tblpX="4621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5"/>
      </w:tblGrid>
      <w:tr w:rsidR="00781EE4" w:rsidRPr="00781EE4" w:rsidTr="00FC433B">
        <w:trPr>
          <w:trHeight w:val="971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781EE4" w:rsidRPr="00781EE4" w:rsidRDefault="00781EE4" w:rsidP="00781EE4">
            <w:pPr>
              <w:widowControl/>
              <w:spacing w:line="276" w:lineRule="auto"/>
              <w:ind w:right="9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1E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Додаток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1</w:t>
            </w:r>
          </w:p>
          <w:p w:rsidR="00781EE4" w:rsidRPr="00781EE4" w:rsidRDefault="00781EE4" w:rsidP="006F35B0">
            <w:pPr>
              <w:widowControl/>
              <w:spacing w:line="276" w:lineRule="auto"/>
              <w:ind w:right="99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81E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 рішення Переяславської міської </w:t>
            </w:r>
            <w:r w:rsidRPr="006F35B0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 xml:space="preserve">ради від </w:t>
            </w:r>
            <w:r w:rsidR="006F35B0" w:rsidRPr="006F35B0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 xml:space="preserve">18.04.2024 </w:t>
            </w:r>
            <w:r w:rsidRPr="006F35B0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№</w:t>
            </w:r>
            <w:r w:rsidR="006F35B0" w:rsidRPr="006F35B0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 xml:space="preserve"> </w:t>
            </w:r>
            <w:r w:rsidR="006F35B0" w:rsidRPr="006F35B0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  <w:lang w:val="ru-RU" w:eastAsia="ru-RU"/>
              </w:rPr>
              <w:t>15-76-VIII</w:t>
            </w:r>
          </w:p>
        </w:tc>
      </w:tr>
    </w:tbl>
    <w:p w:rsidR="002429AD" w:rsidRDefault="002429AD" w:rsidP="002429AD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Default="00781EE4" w:rsidP="002429AD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Default="00781EE4" w:rsidP="002429AD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Default="00781EE4" w:rsidP="002429AD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Default="00781EE4" w:rsidP="002429AD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Default="00781EE4" w:rsidP="002429AD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Pr="0012642C" w:rsidRDefault="00781EE4" w:rsidP="002429AD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2429AD" w:rsidRPr="0012642C" w:rsidRDefault="002429AD" w:rsidP="002429AD">
      <w:pPr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2429AD" w:rsidRPr="00781EE4" w:rsidRDefault="002429AD" w:rsidP="002429A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81EE4">
        <w:rPr>
          <w:rFonts w:ascii="Times New Roman" w:hAnsi="Times New Roman" w:cs="Times New Roman"/>
          <w:b/>
          <w:color w:val="auto"/>
          <w:sz w:val="28"/>
          <w:szCs w:val="28"/>
        </w:rPr>
        <w:t>ТИМЧАСОВИЙ ПОРЯДОК</w:t>
      </w:r>
    </w:p>
    <w:p w:rsidR="002429AD" w:rsidRPr="00781EE4" w:rsidRDefault="002429AD" w:rsidP="002429AD">
      <w:pPr>
        <w:ind w:right="-284"/>
        <w:jc w:val="center"/>
        <w:rPr>
          <w:rFonts w:ascii="Times New Roman" w:hAnsi="Times New Roman" w:cs="Times New Roman"/>
          <w:b/>
          <w:color w:val="auto"/>
          <w:sz w:val="28"/>
          <w:lang w:eastAsia="ru-RU"/>
        </w:rPr>
      </w:pPr>
      <w:r w:rsidRPr="00781EE4">
        <w:rPr>
          <w:rFonts w:ascii="Times New Roman" w:hAnsi="Times New Roman" w:cs="Times New Roman"/>
          <w:b/>
          <w:color w:val="auto"/>
          <w:sz w:val="28"/>
          <w:lang w:eastAsia="ru-RU"/>
        </w:rPr>
        <w:t>використання земель сільськогосподарського призначення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</w:rPr>
      </w:pPr>
    </w:p>
    <w:p w:rsidR="002429AD" w:rsidRPr="0012642C" w:rsidRDefault="002429AD" w:rsidP="002429A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bCs/>
          <w:color w:val="auto"/>
          <w:sz w:val="28"/>
          <w:szCs w:val="28"/>
        </w:rPr>
        <w:t>1. Загальні положення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1.1. Тимчасовий порядок надання в користування земель</w:t>
      </w:r>
      <w:r w:rsidR="00B4027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запасу для здійснення товарного сільськогосподарського виробництва на період до проведення земельних торгів (аукціонів); земель (в т.ч. непереоформлених земельних часток (паїв)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B4027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, що можуть бути визнані </w:t>
      </w:r>
      <w:proofErr w:type="spellStart"/>
      <w:r w:rsidR="00B40273" w:rsidRPr="0012642C">
        <w:rPr>
          <w:rFonts w:ascii="Times New Roman" w:hAnsi="Times New Roman" w:cs="Times New Roman"/>
          <w:color w:val="auto"/>
          <w:sz w:val="28"/>
          <w:szCs w:val="28"/>
        </w:rPr>
        <w:t>відумерлою</w:t>
      </w:r>
      <w:proofErr w:type="spellEnd"/>
      <w:r w:rsidR="00B4027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спадщиною; не облікованих земель; земель не наданих у власність та користування до моменту зарахування їх до земель запасу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на території Переяславської міської територіальної громади  (далі - Порядок) розроблений на підставі Конституції України, Цивільного, Земельного, Податкового кодексів України, законів України «Про порядок виділення в натурі (на місцевості) земельних ділянок власникам земельних часток (паїв)», «Про оренду землі», </w:t>
      </w:r>
      <w:r w:rsidRPr="0012642C">
        <w:rPr>
          <w:rFonts w:ascii="Times New Roman" w:hAnsi="Times New Roman" w:cs="Times New Roman"/>
          <w:color w:val="auto"/>
          <w:sz w:val="28"/>
          <w:szCs w:val="21"/>
          <w:shd w:val="clear" w:color="auto" w:fill="FFFFFF"/>
        </w:rPr>
        <w:t xml:space="preserve">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Україні»,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«Про місцеве самоврядування в Україні».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1.2. Даний Порядок розроблено з метою забезпечення раціонального використання земель </w:t>
      </w:r>
      <w:r w:rsidR="00BF3EA3">
        <w:rPr>
          <w:rFonts w:ascii="Times New Roman" w:hAnsi="Times New Roman" w:cs="Times New Roman"/>
          <w:color w:val="auto"/>
          <w:sz w:val="28"/>
          <w:szCs w:val="28"/>
        </w:rPr>
        <w:t xml:space="preserve">придатних для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сільськогосподарського </w:t>
      </w:r>
      <w:r w:rsidR="00BF3EA3">
        <w:rPr>
          <w:rFonts w:ascii="Times New Roman" w:hAnsi="Times New Roman" w:cs="Times New Roman"/>
          <w:color w:val="auto"/>
          <w:sz w:val="28"/>
          <w:szCs w:val="28"/>
        </w:rPr>
        <w:t xml:space="preserve">використання,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недопущення їх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забур</w:t>
      </w:r>
      <w:r w:rsidR="00B677A5" w:rsidRPr="006F35B0">
        <w:rPr>
          <w:rFonts w:ascii="Times New Roman" w:hAnsi="Times New Roman" w:cs="Times New Roman"/>
          <w:color w:val="auto"/>
          <w:sz w:val="28"/>
          <w:szCs w:val="28"/>
        </w:rPr>
        <w:t>’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янення,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захаращення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сміттям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та забезпечення виконання завдань з обсягів виробництва сільськогосподарських культур, як основи продовольчої безпеки України, наповнення бюджету в період 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дії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військового стану та у зв’язку з тривалим часом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здійснення процедур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підготовки лотів для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передачі земель в користування 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шляхом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проведення земельних торгів (аукціонів);</w:t>
      </w:r>
    </w:p>
    <w:p w:rsidR="002429AD" w:rsidRPr="00FD003B" w:rsidRDefault="002429AD" w:rsidP="00CC400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зарахування до земель запасу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не облікованих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земель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земель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не наданих у власність 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та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користування</w:t>
      </w:r>
      <w:r w:rsidR="00B677A5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, земель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C400C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(в т.ч. </w:t>
      </w:r>
      <w:proofErr w:type="spellStart"/>
      <w:r w:rsidR="00CC400C" w:rsidRPr="0012642C">
        <w:rPr>
          <w:rFonts w:ascii="Times New Roman" w:hAnsi="Times New Roman" w:cs="Times New Roman"/>
          <w:color w:val="auto"/>
          <w:sz w:val="28"/>
          <w:szCs w:val="28"/>
        </w:rPr>
        <w:t>непереоформлених</w:t>
      </w:r>
      <w:proofErr w:type="spellEnd"/>
      <w:r w:rsidR="00CC400C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земельних часток (паїв)), що можуть бу</w:t>
      </w:r>
      <w:r w:rsidR="00FD003B">
        <w:rPr>
          <w:rFonts w:ascii="Times New Roman" w:hAnsi="Times New Roman" w:cs="Times New Roman"/>
          <w:color w:val="auto"/>
          <w:sz w:val="28"/>
          <w:szCs w:val="28"/>
        </w:rPr>
        <w:t xml:space="preserve">ти визнані </w:t>
      </w:r>
      <w:proofErr w:type="spellStart"/>
      <w:r w:rsidR="00FD003B">
        <w:rPr>
          <w:rFonts w:ascii="Times New Roman" w:hAnsi="Times New Roman" w:cs="Times New Roman"/>
          <w:color w:val="auto"/>
          <w:sz w:val="28"/>
          <w:szCs w:val="28"/>
        </w:rPr>
        <w:t>відумерлою</w:t>
      </w:r>
      <w:proofErr w:type="spellEnd"/>
      <w:r w:rsidR="00FD003B">
        <w:rPr>
          <w:rFonts w:ascii="Times New Roman" w:hAnsi="Times New Roman" w:cs="Times New Roman"/>
          <w:color w:val="auto"/>
          <w:sz w:val="28"/>
          <w:szCs w:val="28"/>
        </w:rPr>
        <w:t xml:space="preserve"> спадщиною, оформлення правовстановлюючих документів на об</w:t>
      </w:r>
      <w:r w:rsidR="00FD003B" w:rsidRPr="006F35B0">
        <w:rPr>
          <w:rFonts w:ascii="Times New Roman" w:hAnsi="Times New Roman" w:cs="Times New Roman"/>
          <w:color w:val="auto"/>
          <w:sz w:val="28"/>
          <w:szCs w:val="28"/>
          <w:lang w:val="ru-RU"/>
        </w:rPr>
        <w:t>’</w:t>
      </w:r>
      <w:proofErr w:type="spellStart"/>
      <w:r w:rsidR="00FD003B">
        <w:rPr>
          <w:rFonts w:ascii="Times New Roman" w:hAnsi="Times New Roman" w:cs="Times New Roman"/>
          <w:color w:val="auto"/>
          <w:sz w:val="28"/>
          <w:szCs w:val="28"/>
        </w:rPr>
        <w:t>єкти</w:t>
      </w:r>
      <w:proofErr w:type="spellEnd"/>
      <w:r w:rsidR="00FD003B">
        <w:rPr>
          <w:rFonts w:ascii="Times New Roman" w:hAnsi="Times New Roman" w:cs="Times New Roman"/>
          <w:color w:val="auto"/>
          <w:sz w:val="28"/>
          <w:szCs w:val="28"/>
        </w:rPr>
        <w:t xml:space="preserve"> нерухомого майна.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429AD" w:rsidRPr="0012642C" w:rsidRDefault="002429AD" w:rsidP="002429A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bCs/>
          <w:color w:val="auto"/>
          <w:sz w:val="28"/>
          <w:szCs w:val="28"/>
        </w:rPr>
        <w:t>2. Умови надання в тимчасове користування</w:t>
      </w:r>
    </w:p>
    <w:p w:rsidR="002429AD" w:rsidRPr="0012642C" w:rsidRDefault="002429AD" w:rsidP="002429A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12642C">
        <w:rPr>
          <w:rFonts w:ascii="Times New Roman" w:hAnsi="Times New Roman" w:cs="Times New Roman"/>
          <w:b/>
          <w:bCs/>
          <w:color w:val="auto"/>
          <w:sz w:val="28"/>
          <w:szCs w:val="28"/>
        </w:rPr>
        <w:t>земель</w:t>
      </w:r>
    </w:p>
    <w:p w:rsidR="002429AD" w:rsidRPr="0012642C" w:rsidRDefault="002429AD" w:rsidP="00AC5C4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2.1. </w:t>
      </w:r>
      <w:r w:rsidR="00AC5C4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Землі </w:t>
      </w:r>
      <w:r w:rsidR="009943F1" w:rsidRPr="0012642C">
        <w:rPr>
          <w:rFonts w:ascii="Times New Roman" w:hAnsi="Times New Roman" w:cs="Times New Roman"/>
          <w:color w:val="auto"/>
          <w:sz w:val="28"/>
          <w:szCs w:val="28"/>
        </w:rPr>
        <w:t>запасу для здійснення товарного сільськогосподарського виробництва на період до проведення земельних торгів (аукціонів)</w:t>
      </w:r>
      <w:r w:rsidR="00AC5C4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та передачі земельної ділянки переможцю аукціону</w:t>
      </w:r>
      <w:r w:rsidR="009943F1" w:rsidRPr="0012642C">
        <w:rPr>
          <w:rFonts w:ascii="Times New Roman" w:hAnsi="Times New Roman" w:cs="Times New Roman"/>
          <w:color w:val="auto"/>
          <w:sz w:val="28"/>
          <w:szCs w:val="28"/>
        </w:rPr>
        <w:t>;</w:t>
      </w:r>
      <w:r w:rsidR="00AC5C4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не обліковані землі; землі не надані у власність та користування до моменту зарахування їх до земель запасу; землі (</w:t>
      </w:r>
      <w:r w:rsidR="009943F1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в т.ч. непереоформлених земельних часток (паїв)), що можуть бути визнані </w:t>
      </w:r>
      <w:proofErr w:type="spellStart"/>
      <w:r w:rsidR="009943F1" w:rsidRPr="0012642C">
        <w:rPr>
          <w:rFonts w:ascii="Times New Roman" w:hAnsi="Times New Roman" w:cs="Times New Roman"/>
          <w:color w:val="auto"/>
          <w:sz w:val="28"/>
          <w:szCs w:val="28"/>
        </w:rPr>
        <w:t>відумерлою</w:t>
      </w:r>
      <w:proofErr w:type="spellEnd"/>
      <w:r w:rsidR="009943F1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спадщиною</w:t>
      </w:r>
      <w:r w:rsidR="00AD15DB">
        <w:rPr>
          <w:rFonts w:ascii="Times New Roman" w:hAnsi="Times New Roman" w:cs="Times New Roman"/>
          <w:color w:val="auto"/>
          <w:sz w:val="28"/>
          <w:szCs w:val="28"/>
        </w:rPr>
        <w:t>; земельні ділянки. На яких розташовані об</w:t>
      </w:r>
      <w:r w:rsidR="00AD15DB" w:rsidRPr="006F35B0">
        <w:rPr>
          <w:rFonts w:ascii="Times New Roman" w:hAnsi="Times New Roman" w:cs="Times New Roman"/>
          <w:color w:val="auto"/>
          <w:sz w:val="28"/>
          <w:szCs w:val="28"/>
        </w:rPr>
        <w:t>’</w:t>
      </w:r>
      <w:r w:rsidR="00AD15DB">
        <w:rPr>
          <w:rFonts w:ascii="Times New Roman" w:hAnsi="Times New Roman" w:cs="Times New Roman"/>
          <w:color w:val="auto"/>
          <w:sz w:val="28"/>
          <w:szCs w:val="28"/>
        </w:rPr>
        <w:t>єкти нерухомого майна правовстановлюючі документи на які знаходяться в стадії виготовлення</w:t>
      </w:r>
      <w:r w:rsidR="009943F1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на території Переяславської міської територіальної громади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надаються в тимчасове користування</w:t>
      </w:r>
      <w:r w:rsidR="00AC5C4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в період дії воєнного стану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 урахуванням вимог законодавства України</w:t>
      </w:r>
      <w:r w:rsidR="00AC5C4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в першу чергу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тим землекористувачам, які мають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lastRenderedPageBreak/>
        <w:t>у власності та, або користуванні земельні ділянки всіх форм власності сільськогосподарського призначення, що межують із землями, на які набувається право за тимчасовою угодою.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2.2. Фізичні та юридичні особи, зацікавлені в укладенні тимчасових договорів щодо отримання земельної ділянки</w:t>
      </w:r>
      <w:r w:rsidR="00AC5C4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(землі за межами населеного пункту, землі в межах населених пунктів)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звертаються до центру надання адміністративних послуг</w:t>
      </w:r>
      <w:r w:rsidR="00AC5C43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виконавчого комітету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Переяславської міської ради  з клопотанням про укладення договору тимчасового використання землі.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2.3.  До клопотання додаються: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копії установчих документів для юридичних осіб або витяг з Єдиного державного реєстру з зазначенням видів діяльності для фізичних осіб-підприємців, а також копія паспорта та ідентифікаційного номеру для фізичних осіб;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копію свідоцтва про державну реєстрацію суб'єкта господарювання (в тому числі фізичної особи-підприємця) або копію паспорта, завірені належним чином;</w:t>
      </w:r>
    </w:p>
    <w:p w:rsidR="002429AD" w:rsidRPr="0012642C" w:rsidRDefault="002429AD" w:rsidP="00E87872">
      <w:pPr>
        <w:jc w:val="both"/>
        <w:rPr>
          <w:rFonts w:ascii="Times New Roman" w:hAnsi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Pr="0012642C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- </w:t>
      </w:r>
      <w:r w:rsidR="00E87872" w:rsidRPr="0012642C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графічний матеріал (викопіювання з карти (плану)) на яких зазначено бажане місце розташування земельної ділянки</w:t>
      </w:r>
      <w:r w:rsidRPr="0012642C">
        <w:rPr>
          <w:rFonts w:ascii="Times New Roman" w:hAnsi="Times New Roman"/>
          <w:color w:val="auto"/>
          <w:sz w:val="28"/>
          <w:szCs w:val="28"/>
        </w:rPr>
        <w:t>;</w:t>
      </w:r>
    </w:p>
    <w:p w:rsidR="002429AD" w:rsidRPr="0012642C" w:rsidRDefault="002429AD" w:rsidP="002429AD">
      <w:pPr>
        <w:pStyle w:val="13"/>
        <w:rPr>
          <w:rFonts w:ascii="Times New Roman" w:hAnsi="Times New Roman"/>
          <w:b/>
          <w:sz w:val="28"/>
          <w:szCs w:val="28"/>
          <w:lang w:eastAsia="uk-UA"/>
        </w:rPr>
      </w:pPr>
      <w:r w:rsidRPr="0012642C">
        <w:rPr>
          <w:rFonts w:ascii="Times New Roman" w:hAnsi="Times New Roman"/>
          <w:sz w:val="28"/>
          <w:szCs w:val="28"/>
          <w:shd w:val="clear" w:color="auto" w:fill="FFFFFF"/>
        </w:rPr>
        <w:t xml:space="preserve">           - документи, які підтверджують право власності та</w:t>
      </w:r>
      <w:r w:rsidR="00E87872" w:rsidRPr="0012642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2642C">
        <w:rPr>
          <w:rFonts w:ascii="Times New Roman" w:hAnsi="Times New Roman"/>
          <w:sz w:val="28"/>
          <w:szCs w:val="28"/>
          <w:shd w:val="clear" w:color="auto" w:fill="FFFFFF"/>
        </w:rPr>
        <w:t>(або) користування суміжними земельними ділянками сільськогосподарського призначення.</w:t>
      </w:r>
    </w:p>
    <w:p w:rsidR="00E87872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2.4. 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Міська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рада у місячний термін розглядає клопотання та приймає рішення про надання земельної ділянки в тимчасове використання  терміном до одного року, у якому вказується кому та для яких потреб надається земельна ділянка, її площа, склад угідь, умови надання, плата за використання, строки надходження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плати та ін.   </w:t>
      </w:r>
    </w:p>
    <w:p w:rsidR="002429AD" w:rsidRPr="0012642C" w:rsidRDefault="002429AD" w:rsidP="00E87872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Плата за використання визначається відповідно до чинного законодавства з 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розрахунку застосування 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  <w:lang w:bidi="uk-UA"/>
        </w:rPr>
        <w:t xml:space="preserve">нормативної грошової оцінки одиниці площі ріллі по Київській області </w:t>
      </w:r>
      <w:r w:rsidR="00E87872" w:rsidRPr="0012642C">
        <w:rPr>
          <w:rFonts w:ascii="Times New Roman" w:hAnsi="Times New Roman" w:cs="Times New Roman"/>
          <w:bCs/>
          <w:color w:val="auto"/>
          <w:sz w:val="28"/>
          <w:szCs w:val="28"/>
          <w:lang w:bidi="uk-UA"/>
        </w:rPr>
        <w:t>за 1 гектар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на дату укладення договору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тимчасового використання земельної ділянки.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2.5. На підставі вказаних рішень укладається договір тимчасового використання 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земельної ділянки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за умови надання документів визначених пунктом 2.3. цього Порядку.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Відділ земельних ресурсів управління містобудування, архітектури та використання земель виконкому міської ради веде облік укладених договорів та контроль за надходженням коштів за тимчасове користування земельною ділянкою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</w:rPr>
      </w:pPr>
    </w:p>
    <w:p w:rsidR="002429AD" w:rsidRPr="0012642C" w:rsidRDefault="002429AD" w:rsidP="002429AD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Договір тимчасового використання землі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3.1. Фізична або юридична особа набуває права тимчасового використання зем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ельної ділянки з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запасу для здійснення товарного сільськогосподарського виробництва на період до проведення земельних торгів (аукціонів) та передачі земельної ділянки переможцю аукціону; не обліковані зем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; зем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не надані у власність та користування до моменту зарахування їх до земель запасу; зем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(в т.ч. непереоформлених земельних часток (паїв)), що можуть бути визнані </w:t>
      </w:r>
      <w:proofErr w:type="spellStart"/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>відумерлою</w:t>
      </w:r>
      <w:proofErr w:type="spellEnd"/>
      <w:r w:rsidR="00E8787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спадщиною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на території Переяславської міської територіальної громади з моменту підписання сторонами договору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тимчасового використання земельної ділянки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(додаток 2 до цього Порядку).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3.2. У Договорі 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тимчасового використання земельної ділянки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повинно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lastRenderedPageBreak/>
        <w:t>бути зазначено: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об'єкт тимчасового використання (місце розташування та розмір земельної ділянки);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строк дії договору тимчасового використання (не більше одного сільськогосподарського року до закінчення збору урожаю);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плата за тимчасове використання із зазначенням її розміру, індексації, форм платежу, строків, порядку її внесення;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умови використання та цільове призначення землі, яка передається в тимчасове використання;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відповідальність сторін за невиконання умов договору;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- вимоги до користувача щодо неухильного збереження якості землі та повернення її в стані не гіршому, ніж на момент укладення договору.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За згодою сторін у договорі тимчасового використання землі можуть зазначатися інші умови.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3.3. Невід'ємною частиною Договору є план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(кадастровий план)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або схема земельної ділянки, яка передається в тимчасове використання.</w:t>
      </w:r>
    </w:p>
    <w:p w:rsidR="002429AD" w:rsidRPr="0012642C" w:rsidRDefault="002429AD" w:rsidP="002429AD">
      <w:pPr>
        <w:pStyle w:val="a8"/>
        <w:jc w:val="both"/>
        <w:rPr>
          <w:b w:val="0"/>
          <w:sz w:val="28"/>
          <w:szCs w:val="28"/>
        </w:rPr>
      </w:pPr>
      <w:r w:rsidRPr="0012642C">
        <w:rPr>
          <w:sz w:val="28"/>
          <w:szCs w:val="28"/>
        </w:rPr>
        <w:t xml:space="preserve">         3.4. Уповноваженим для підготовки проекту договору тимчасового      використання землі є </w:t>
      </w:r>
      <w:r w:rsidRPr="0012642C">
        <w:rPr>
          <w:b w:val="0"/>
          <w:sz w:val="28"/>
          <w:szCs w:val="28"/>
        </w:rPr>
        <w:t xml:space="preserve">відділ земельних ресурсів </w:t>
      </w:r>
      <w:r w:rsidR="0012642C" w:rsidRPr="0012642C">
        <w:rPr>
          <w:b w:val="0"/>
          <w:sz w:val="28"/>
          <w:szCs w:val="28"/>
        </w:rPr>
        <w:t>у</w:t>
      </w:r>
      <w:r w:rsidRPr="0012642C">
        <w:rPr>
          <w:b w:val="0"/>
          <w:sz w:val="28"/>
          <w:szCs w:val="28"/>
        </w:rPr>
        <w:t>правління містобудування, архітектури та використання земель виконавчого комітету Переяславської міської ради</w:t>
      </w:r>
      <w:r w:rsidRPr="0012642C">
        <w:rPr>
          <w:sz w:val="28"/>
          <w:szCs w:val="28"/>
        </w:rPr>
        <w:t xml:space="preserve">, </w:t>
      </w:r>
      <w:r w:rsidRPr="0012642C">
        <w:rPr>
          <w:b w:val="0"/>
          <w:sz w:val="28"/>
          <w:szCs w:val="28"/>
        </w:rPr>
        <w:t>надання банківських реквізитів здійснює управління фінансів Переяславської міської ради.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</w:rPr>
      </w:pPr>
    </w:p>
    <w:p w:rsidR="002429AD" w:rsidRPr="0012642C" w:rsidRDefault="002429AD" w:rsidP="002429A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Плата за тимчасове використання землі</w:t>
      </w:r>
    </w:p>
    <w:p w:rsidR="002429AD" w:rsidRPr="0012642C" w:rsidRDefault="002429AD" w:rsidP="002429AD">
      <w:pPr>
        <w:jc w:val="both"/>
        <w:rPr>
          <w:rFonts w:ascii="Calibri" w:hAnsi="Calibri" w:cs="Times New Roman"/>
          <w:i/>
          <w:color w:val="auto"/>
          <w:sz w:val="28"/>
          <w:szCs w:val="28"/>
          <w:lang w:eastAsia="en-US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4.1. Плата за тимчасове використання землі на період до проведення земельних торгів (аукціонів); не облікованих, не наданих у власність (користування) до моменту зарахування їх до земель запасу для здійснення товарного сільськогосподарського виробництва на території Переяславської міської територіальної громади вноситься виключно в грошовій формі у розмірі </w:t>
      </w:r>
      <w:r w:rsidR="00CC38B3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% від </w:t>
      </w:r>
      <w:r w:rsidRPr="0012642C">
        <w:rPr>
          <w:rFonts w:ascii="Times New Roman" w:hAnsi="Times New Roman" w:cs="Times New Roman"/>
          <w:color w:val="auto"/>
          <w:sz w:val="28"/>
          <w:szCs w:val="28"/>
          <w:lang w:bidi="uk-UA"/>
        </w:rPr>
        <w:t>нормативної грошової оцінки одиниці п</w:t>
      </w:r>
      <w:r w:rsidR="00CC38B3">
        <w:rPr>
          <w:rFonts w:ascii="Times New Roman" w:hAnsi="Times New Roman" w:cs="Times New Roman"/>
          <w:color w:val="auto"/>
          <w:sz w:val="28"/>
          <w:szCs w:val="28"/>
          <w:lang w:bidi="uk-UA"/>
        </w:rPr>
        <w:t>лощі ріллі по Київській області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429AD" w:rsidRPr="0012642C" w:rsidRDefault="002429AD" w:rsidP="002429AD">
      <w:pPr>
        <w:jc w:val="both"/>
        <w:rPr>
          <w:i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4.2. Плата за тимчасове використання земель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наданих відповідно до цього 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орядку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спрямовується до бюджету Переяславської міської  ради.</w:t>
      </w:r>
    </w:p>
    <w:p w:rsidR="002429AD" w:rsidRPr="0012642C" w:rsidRDefault="002429AD" w:rsidP="002429A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4.3. В разі виявлення власника 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земельної частки (паю)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в період часу, на який укладено договір тимчасового використання землі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договір 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>підлягає достроковому припиненню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12642C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про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що в обов’язковому порядку зазначається в договорі</w:t>
      </w:r>
      <w:r w:rsidRPr="001264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Відносини між сторонами договору тимчасового використання землі здійснюються у відповідності до вимог чинного законодавства.</w:t>
      </w:r>
    </w:p>
    <w:p w:rsidR="002429AD" w:rsidRPr="0012642C" w:rsidRDefault="002429AD" w:rsidP="0012642C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429AD" w:rsidRPr="00781EE4" w:rsidRDefault="002429AD" w:rsidP="00781EE4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bCs/>
          <w:color w:val="auto"/>
          <w:sz w:val="28"/>
          <w:szCs w:val="28"/>
        </w:rPr>
        <w:t>5. Прикінцеві положення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 за виконанням договорів тимчасового використання землі покладається на комісію</w:t>
      </w:r>
      <w:r w:rsidRPr="0012642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з</w:t>
      </w:r>
      <w:r w:rsidRPr="0012642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питань земельних відносин, комунальної власності, будівництва та архітектури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264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Переяславської міської територіальної громади.</w:t>
      </w:r>
    </w:p>
    <w:p w:rsidR="002429AD" w:rsidRPr="0012642C" w:rsidRDefault="002429AD" w:rsidP="002429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81EE4" w:rsidRDefault="00781EE4" w:rsidP="002429A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81EE4" w:rsidRDefault="00781EE4" w:rsidP="002429A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C38B3" w:rsidRDefault="00CC38B3" w:rsidP="002429A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39B1" w:rsidRPr="004E7CB6" w:rsidRDefault="005339B1" w:rsidP="005339B1">
      <w:pPr>
        <w:widowControl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E7C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Секретар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міської </w:t>
      </w:r>
      <w:r w:rsidRPr="004E7C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ради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</w:t>
      </w:r>
      <w:r w:rsidRPr="004E7C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Лідія ОВЕРЧУК</w:t>
      </w:r>
    </w:p>
    <w:p w:rsidR="0012642C" w:rsidRDefault="0012642C" w:rsidP="00137199">
      <w:pPr>
        <w:ind w:left="5954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B91885" w:rsidRDefault="00B91885" w:rsidP="00137199">
      <w:pPr>
        <w:ind w:left="5954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B91885" w:rsidRDefault="00B91885" w:rsidP="00137199">
      <w:pPr>
        <w:ind w:left="5954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Default="00781EE4" w:rsidP="00137199">
      <w:pPr>
        <w:ind w:left="5954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Default="00781EE4" w:rsidP="00AD15DB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781EE4" w:rsidRDefault="00781EE4" w:rsidP="006F35B0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tbl>
      <w:tblPr>
        <w:tblpPr w:leftFromText="180" w:rightFromText="180" w:vertAnchor="text" w:tblpX="4621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5"/>
      </w:tblGrid>
      <w:tr w:rsidR="00781EE4" w:rsidRPr="00781EE4" w:rsidTr="00FC433B">
        <w:trPr>
          <w:trHeight w:val="971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781EE4" w:rsidRPr="00781EE4" w:rsidRDefault="00781EE4" w:rsidP="00FC433B">
            <w:pPr>
              <w:widowControl/>
              <w:spacing w:line="276" w:lineRule="auto"/>
              <w:ind w:right="9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1E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Додаток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2</w:t>
            </w:r>
          </w:p>
          <w:p w:rsidR="00781EE4" w:rsidRPr="00781EE4" w:rsidRDefault="00781EE4" w:rsidP="006F35B0">
            <w:pPr>
              <w:widowControl/>
              <w:spacing w:line="276" w:lineRule="auto"/>
              <w:ind w:right="99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81E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 рішення Переяславської міської </w:t>
            </w:r>
            <w:r w:rsidRPr="006F35B0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ради від</w:t>
            </w:r>
            <w:r w:rsidR="006F35B0" w:rsidRPr="006F35B0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 xml:space="preserve"> 18.04.2024 № </w:t>
            </w:r>
            <w:r w:rsidR="006F35B0" w:rsidRPr="006F35B0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  <w:lang w:eastAsia="ru-RU"/>
              </w:rPr>
              <w:t>15-76-</w:t>
            </w:r>
            <w:r w:rsidR="006F35B0" w:rsidRPr="006F35B0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  <w:lang w:val="ru-RU" w:eastAsia="ru-RU"/>
              </w:rPr>
              <w:t>VIII</w:t>
            </w:r>
          </w:p>
        </w:tc>
      </w:tr>
    </w:tbl>
    <w:p w:rsidR="00940C0B" w:rsidRPr="0012642C" w:rsidRDefault="00940C0B" w:rsidP="005004F2">
      <w:pPr>
        <w:pStyle w:val="4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940C0B" w:rsidRPr="0012642C" w:rsidRDefault="00940C0B" w:rsidP="008A4107">
      <w:pPr>
        <w:pStyle w:val="4"/>
        <w:shd w:val="clear" w:color="auto" w:fill="auto"/>
        <w:spacing w:after="0" w:line="240" w:lineRule="auto"/>
        <w:rPr>
          <w:sz w:val="28"/>
          <w:szCs w:val="28"/>
        </w:rPr>
      </w:pPr>
    </w:p>
    <w:p w:rsidR="00781EE4" w:rsidRDefault="00781EE4" w:rsidP="006B480D">
      <w:pPr>
        <w:pStyle w:val="4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:rsidR="00781EE4" w:rsidRDefault="00781EE4" w:rsidP="006B480D">
      <w:pPr>
        <w:pStyle w:val="4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:rsidR="00781EE4" w:rsidRDefault="00781EE4" w:rsidP="006B480D">
      <w:pPr>
        <w:pStyle w:val="4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:rsidR="006B480D" w:rsidRPr="00781EE4" w:rsidRDefault="006B480D" w:rsidP="006B480D">
      <w:pPr>
        <w:pStyle w:val="4"/>
        <w:shd w:val="clear" w:color="auto" w:fill="auto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781EE4">
        <w:rPr>
          <w:b/>
          <w:sz w:val="28"/>
          <w:szCs w:val="28"/>
        </w:rPr>
        <w:t>ТИПОВИЙ</w:t>
      </w:r>
    </w:p>
    <w:p w:rsidR="006B480D" w:rsidRPr="00781EE4" w:rsidRDefault="006B480D" w:rsidP="006069E5">
      <w:pPr>
        <w:pStyle w:val="4"/>
        <w:shd w:val="clear" w:color="auto" w:fill="auto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781EE4">
        <w:rPr>
          <w:b/>
          <w:sz w:val="28"/>
          <w:szCs w:val="28"/>
        </w:rPr>
        <w:t xml:space="preserve">договір тимчасового використання </w:t>
      </w:r>
      <w:r w:rsidR="006069E5" w:rsidRPr="00781EE4">
        <w:rPr>
          <w:b/>
          <w:sz w:val="28"/>
          <w:szCs w:val="28"/>
        </w:rPr>
        <w:t>земельної ділянки для ведення товарного сільськогосподарського виробництва</w:t>
      </w:r>
    </w:p>
    <w:p w:rsidR="006B480D" w:rsidRPr="0012642C" w:rsidRDefault="006B480D" w:rsidP="006B480D">
      <w:pPr>
        <w:pStyle w:val="4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:rsidR="006B480D" w:rsidRPr="0012642C" w:rsidRDefault="00137199" w:rsidP="006B480D">
      <w:pPr>
        <w:tabs>
          <w:tab w:val="left" w:pos="4845"/>
          <w:tab w:val="right" w:leader="underscore" w:pos="6219"/>
          <w:tab w:val="right" w:leader="underscore" w:pos="6803"/>
          <w:tab w:val="right" w:leader="underscore" w:pos="8758"/>
          <w:tab w:val="left" w:leader="underscore" w:pos="9136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  <w:u w:val="single"/>
        </w:rPr>
        <w:t>м.</w:t>
      </w:r>
      <w:r w:rsidR="00781EE4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r w:rsidRPr="0012642C">
        <w:rPr>
          <w:rFonts w:ascii="Times New Roman" w:hAnsi="Times New Roman" w:cs="Times New Roman"/>
          <w:color w:val="auto"/>
          <w:sz w:val="28"/>
          <w:szCs w:val="28"/>
          <w:u w:val="single"/>
        </w:rPr>
        <w:t>Переяслав</w:t>
      </w:r>
      <w:r w:rsidR="00940C0B" w:rsidRPr="0012642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781EE4">
        <w:rPr>
          <w:rFonts w:ascii="Times New Roman" w:hAnsi="Times New Roman" w:cs="Times New Roman"/>
          <w:color w:val="auto"/>
          <w:sz w:val="28"/>
          <w:szCs w:val="28"/>
        </w:rPr>
        <w:t xml:space="preserve">                 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«_____»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__________ 2024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р.</w:t>
      </w:r>
    </w:p>
    <w:p w:rsidR="006B480D" w:rsidRPr="0012642C" w:rsidRDefault="006B480D" w:rsidP="006B480D">
      <w:pPr>
        <w:pStyle w:val="4"/>
        <w:shd w:val="clear" w:color="auto" w:fill="auto"/>
        <w:spacing w:after="0" w:line="240" w:lineRule="auto"/>
        <w:jc w:val="both"/>
        <w:rPr>
          <w:sz w:val="16"/>
          <w:szCs w:val="16"/>
        </w:rPr>
      </w:pPr>
      <w:r w:rsidRPr="0012642C">
        <w:rPr>
          <w:sz w:val="24"/>
          <w:szCs w:val="24"/>
        </w:rPr>
        <w:t xml:space="preserve"> </w:t>
      </w:r>
      <w:r w:rsidRPr="0012642C">
        <w:rPr>
          <w:sz w:val="16"/>
          <w:szCs w:val="16"/>
        </w:rPr>
        <w:t>(місце укладення)</w:t>
      </w:r>
    </w:p>
    <w:p w:rsidR="00121A6A" w:rsidRPr="0012642C" w:rsidRDefault="00137199" w:rsidP="00137199">
      <w:pPr>
        <w:pStyle w:val="4"/>
        <w:shd w:val="clear" w:color="auto" w:fill="auto"/>
        <w:tabs>
          <w:tab w:val="right" w:leader="underscore" w:pos="808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Переяславська міська рада</w:t>
      </w:r>
      <w:r w:rsidR="00EB031F" w:rsidRPr="0012642C">
        <w:rPr>
          <w:sz w:val="28"/>
          <w:szCs w:val="28"/>
        </w:rPr>
        <w:t xml:space="preserve"> </w:t>
      </w:r>
      <w:r w:rsidR="006B480D" w:rsidRPr="0012642C">
        <w:rPr>
          <w:sz w:val="28"/>
          <w:szCs w:val="28"/>
        </w:rPr>
        <w:t>в особі</w:t>
      </w:r>
      <w:r w:rsidR="00605D7D" w:rsidRPr="0012642C">
        <w:rPr>
          <w:sz w:val="28"/>
          <w:szCs w:val="28"/>
        </w:rPr>
        <w:t xml:space="preserve"> </w:t>
      </w:r>
      <w:r w:rsidRPr="0012642C">
        <w:rPr>
          <w:sz w:val="28"/>
          <w:szCs w:val="28"/>
        </w:rPr>
        <w:t>міського голови</w:t>
      </w:r>
    </w:p>
    <w:p w:rsidR="00121A6A" w:rsidRPr="0012642C" w:rsidRDefault="00121A6A" w:rsidP="00137199">
      <w:pPr>
        <w:pStyle w:val="4"/>
        <w:shd w:val="clear" w:color="auto" w:fill="auto"/>
        <w:tabs>
          <w:tab w:val="right" w:leader="underscore" w:pos="8084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121A6A" w:rsidRPr="0012642C" w:rsidRDefault="00121A6A" w:rsidP="00137199">
      <w:pPr>
        <w:pStyle w:val="4"/>
        <w:shd w:val="clear" w:color="auto" w:fill="auto"/>
        <w:tabs>
          <w:tab w:val="right" w:leader="underscore" w:pos="8084"/>
        </w:tabs>
        <w:spacing w:after="0" w:line="240" w:lineRule="auto"/>
        <w:ind w:firstLine="709"/>
        <w:jc w:val="both"/>
        <w:rPr>
          <w:sz w:val="16"/>
          <w:szCs w:val="16"/>
        </w:rPr>
      </w:pPr>
      <w:r w:rsidRPr="0012642C">
        <w:rPr>
          <w:sz w:val="16"/>
          <w:szCs w:val="16"/>
        </w:rPr>
        <w:t>__</w:t>
      </w:r>
      <w:r w:rsidRPr="0012642C">
        <w:rPr>
          <w:sz w:val="16"/>
          <w:szCs w:val="16"/>
        </w:rPr>
        <w:tab/>
        <w:t>_______________________________________________________________________________________________</w:t>
      </w:r>
    </w:p>
    <w:p w:rsidR="005004F2" w:rsidRPr="0012642C" w:rsidRDefault="00121A6A" w:rsidP="00121A6A">
      <w:pPr>
        <w:pStyle w:val="4"/>
        <w:shd w:val="clear" w:color="auto" w:fill="auto"/>
        <w:tabs>
          <w:tab w:val="right" w:leader="underscore" w:pos="808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2642C">
        <w:rPr>
          <w:sz w:val="16"/>
          <w:szCs w:val="16"/>
        </w:rPr>
        <w:t xml:space="preserve">                                                    (прізвище, ім’я по батькові)</w:t>
      </w:r>
      <w:r w:rsidR="00137199" w:rsidRPr="0012642C">
        <w:rPr>
          <w:sz w:val="28"/>
          <w:szCs w:val="28"/>
        </w:rPr>
        <w:t>,</w:t>
      </w:r>
    </w:p>
    <w:p w:rsidR="006B480D" w:rsidRPr="0012642C" w:rsidRDefault="00137199" w:rsidP="005004F2">
      <w:pPr>
        <w:pStyle w:val="4"/>
        <w:shd w:val="clear" w:color="auto" w:fill="auto"/>
        <w:tabs>
          <w:tab w:val="right" w:leader="underscore" w:pos="8084"/>
        </w:tabs>
        <w:spacing w:after="0" w:line="240" w:lineRule="auto"/>
        <w:jc w:val="both"/>
        <w:rPr>
          <w:sz w:val="16"/>
          <w:szCs w:val="16"/>
        </w:rPr>
      </w:pPr>
      <w:r w:rsidRPr="0012642C">
        <w:rPr>
          <w:sz w:val="28"/>
          <w:szCs w:val="28"/>
        </w:rPr>
        <w:t xml:space="preserve"> в подальшому  Сторона - 1, яка діє на підставі</w:t>
      </w:r>
      <w:r w:rsidR="00121A6A" w:rsidRPr="0012642C">
        <w:rPr>
          <w:sz w:val="16"/>
          <w:szCs w:val="16"/>
        </w:rPr>
        <w:t xml:space="preserve">  </w:t>
      </w:r>
      <w:r w:rsidR="00EB031F" w:rsidRPr="0012642C">
        <w:rPr>
          <w:sz w:val="28"/>
          <w:szCs w:val="28"/>
        </w:rPr>
        <w:t xml:space="preserve">Закону України </w:t>
      </w:r>
      <w:r w:rsidR="00121A6A" w:rsidRPr="0012642C">
        <w:rPr>
          <w:sz w:val="28"/>
          <w:szCs w:val="28"/>
        </w:rPr>
        <w:t xml:space="preserve"> </w:t>
      </w:r>
      <w:r w:rsidR="00EB031F" w:rsidRPr="0012642C">
        <w:rPr>
          <w:sz w:val="28"/>
          <w:szCs w:val="28"/>
        </w:rPr>
        <w:t>«Про місцеве</w:t>
      </w:r>
      <w:r w:rsidR="0091417E" w:rsidRPr="0012642C">
        <w:rPr>
          <w:sz w:val="28"/>
          <w:szCs w:val="28"/>
        </w:rPr>
        <w:t xml:space="preserve"> </w:t>
      </w:r>
      <w:r w:rsidR="00EB031F" w:rsidRPr="0012642C">
        <w:rPr>
          <w:sz w:val="28"/>
          <w:szCs w:val="28"/>
        </w:rPr>
        <w:t>самоврядування в Україні</w:t>
      </w:r>
      <w:r w:rsidR="0091417E" w:rsidRPr="0012642C">
        <w:rPr>
          <w:sz w:val="28"/>
          <w:szCs w:val="28"/>
        </w:rPr>
        <w:t xml:space="preserve">», Земельного кодексу України, </w:t>
      </w:r>
      <w:r w:rsidR="006B480D" w:rsidRPr="0012642C">
        <w:rPr>
          <w:sz w:val="28"/>
          <w:szCs w:val="28"/>
        </w:rPr>
        <w:t xml:space="preserve">рішення </w:t>
      </w:r>
      <w:r w:rsidR="0091417E" w:rsidRPr="0012642C">
        <w:rPr>
          <w:sz w:val="28"/>
          <w:szCs w:val="28"/>
        </w:rPr>
        <w:t>Переяславської міської</w:t>
      </w:r>
      <w:r w:rsidR="00EB031F" w:rsidRPr="0012642C">
        <w:rPr>
          <w:sz w:val="28"/>
          <w:szCs w:val="28"/>
        </w:rPr>
        <w:t xml:space="preserve"> ради</w:t>
      </w:r>
      <w:r w:rsidR="006B480D" w:rsidRPr="0012642C">
        <w:rPr>
          <w:sz w:val="28"/>
          <w:szCs w:val="28"/>
        </w:rPr>
        <w:t xml:space="preserve"> Київс</w:t>
      </w:r>
      <w:r w:rsidR="0091417E" w:rsidRPr="0012642C">
        <w:rPr>
          <w:sz w:val="28"/>
          <w:szCs w:val="28"/>
        </w:rPr>
        <w:t>ької області від «____»_______</w:t>
      </w:r>
      <w:r w:rsidR="00121A6A" w:rsidRPr="0012642C">
        <w:rPr>
          <w:sz w:val="28"/>
          <w:szCs w:val="28"/>
        </w:rPr>
        <w:t xml:space="preserve">20   </w:t>
      </w:r>
      <w:r w:rsidR="006B480D" w:rsidRPr="0012642C">
        <w:rPr>
          <w:sz w:val="28"/>
          <w:szCs w:val="28"/>
        </w:rPr>
        <w:t>р. № ___</w:t>
      </w:r>
      <w:r w:rsidR="0091417E" w:rsidRPr="0012642C">
        <w:rPr>
          <w:sz w:val="28"/>
          <w:szCs w:val="28"/>
        </w:rPr>
        <w:t>__</w:t>
      </w:r>
      <w:r w:rsidR="006B480D" w:rsidRPr="0012642C">
        <w:rPr>
          <w:sz w:val="28"/>
          <w:szCs w:val="28"/>
        </w:rPr>
        <w:t xml:space="preserve"> «Про затвердження Тимчасового порядку надання в кори</w:t>
      </w:r>
      <w:r w:rsidR="0091417E" w:rsidRPr="0012642C">
        <w:rPr>
          <w:sz w:val="28"/>
          <w:szCs w:val="28"/>
        </w:rPr>
        <w:t>стування земель», з однієї сторони</w:t>
      </w:r>
      <w:r w:rsidR="006B480D" w:rsidRPr="0012642C">
        <w:rPr>
          <w:sz w:val="28"/>
          <w:szCs w:val="28"/>
        </w:rPr>
        <w:t xml:space="preserve"> </w:t>
      </w:r>
      <w:r w:rsidR="002B52F2" w:rsidRPr="0012642C">
        <w:rPr>
          <w:sz w:val="28"/>
          <w:szCs w:val="28"/>
        </w:rPr>
        <w:t>та</w:t>
      </w:r>
    </w:p>
    <w:p w:rsidR="006B480D" w:rsidRPr="0012642C" w:rsidRDefault="006B480D" w:rsidP="006B480D">
      <w:pPr>
        <w:pStyle w:val="4"/>
        <w:shd w:val="clear" w:color="auto" w:fill="auto"/>
        <w:tabs>
          <w:tab w:val="left" w:leader="underscore" w:pos="9361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__________________________________________________________________</w:t>
      </w:r>
    </w:p>
    <w:p w:rsidR="006B480D" w:rsidRPr="0012642C" w:rsidRDefault="006B480D" w:rsidP="006B480D">
      <w:pPr>
        <w:tabs>
          <w:tab w:val="right" w:leader="underscore" w:pos="6803"/>
          <w:tab w:val="left" w:pos="7003"/>
        </w:tabs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</w:rPr>
        <w:t>(найменування юридичної особи та прізвище, ім'я та по батькові фізичної особи)</w:t>
      </w:r>
    </w:p>
    <w:p w:rsidR="006B480D" w:rsidRPr="0012642C" w:rsidRDefault="006B480D" w:rsidP="006B480D">
      <w:pPr>
        <w:tabs>
          <w:tab w:val="right" w:leader="underscore" w:pos="6803"/>
          <w:tab w:val="left" w:pos="7003"/>
        </w:tabs>
        <w:rPr>
          <w:color w:val="auto"/>
          <w:sz w:val="28"/>
          <w:szCs w:val="28"/>
        </w:rPr>
      </w:pPr>
      <w:r w:rsidRPr="0012642C">
        <w:rPr>
          <w:rStyle w:val="213pt"/>
          <w:b w:val="0"/>
          <w:color w:val="auto"/>
          <w:sz w:val="28"/>
          <w:szCs w:val="28"/>
        </w:rPr>
        <w:t>в особі ___________________________________________________________, який діє на підставі</w:t>
      </w:r>
      <w:r w:rsidRPr="0012642C">
        <w:rPr>
          <w:rStyle w:val="213pt"/>
          <w:color w:val="auto"/>
          <w:sz w:val="28"/>
          <w:szCs w:val="28"/>
        </w:rPr>
        <w:t xml:space="preserve"> ________________________________________________</w:t>
      </w:r>
    </w:p>
    <w:p w:rsidR="00107944" w:rsidRPr="0012642C" w:rsidRDefault="0091417E" w:rsidP="00107944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далі Сторона  - 2 </w:t>
      </w:r>
      <w:r w:rsidR="00911FA6" w:rsidRPr="0012642C">
        <w:rPr>
          <w:sz w:val="28"/>
          <w:szCs w:val="28"/>
        </w:rPr>
        <w:t xml:space="preserve"> </w:t>
      </w:r>
      <w:r w:rsidRPr="0012642C">
        <w:rPr>
          <w:sz w:val="28"/>
          <w:szCs w:val="28"/>
        </w:rPr>
        <w:t>(разом – Сторони), з другої сторони</w:t>
      </w:r>
      <w:r w:rsidR="006B480D" w:rsidRPr="0012642C">
        <w:rPr>
          <w:sz w:val="28"/>
          <w:szCs w:val="28"/>
        </w:rPr>
        <w:t>, уклали цей договір про нижченаведене:</w:t>
      </w:r>
      <w:bookmarkStart w:id="1" w:name="bookmark0"/>
    </w:p>
    <w:p w:rsidR="00764C6D" w:rsidRDefault="00764C6D" w:rsidP="00107944">
      <w:pPr>
        <w:pStyle w:val="4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</w:p>
    <w:p w:rsidR="006B480D" w:rsidRPr="0012642C" w:rsidRDefault="006B480D" w:rsidP="00107944">
      <w:pPr>
        <w:pStyle w:val="4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12642C">
        <w:rPr>
          <w:b/>
          <w:sz w:val="28"/>
          <w:szCs w:val="28"/>
        </w:rPr>
        <w:t>Предмет Договору</w:t>
      </w:r>
      <w:bookmarkEnd w:id="1"/>
    </w:p>
    <w:p w:rsidR="00107944" w:rsidRPr="0012642C" w:rsidRDefault="006B480D" w:rsidP="00121A6A">
      <w:pPr>
        <w:shd w:val="clear" w:color="auto" w:fill="FFFFFF"/>
        <w:ind w:right="15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1. Сторона 1 надає, а Сторона 2 приймає в строкове платне тимчасове використання земельну ділянку  для </w:t>
      </w:r>
      <w:r w:rsidR="0091417E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ведення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товарного сільськогосподарського виробництва</w:t>
      </w:r>
      <w:r w:rsidR="0091417E" w:rsidRPr="0012642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яка знаходиться на території</w:t>
      </w:r>
      <w:r w:rsidR="00EB031F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1417E" w:rsidRPr="0012642C">
        <w:rPr>
          <w:rFonts w:ascii="Times New Roman" w:hAnsi="Times New Roman" w:cs="Times New Roman"/>
          <w:color w:val="auto"/>
          <w:sz w:val="28"/>
          <w:szCs w:val="28"/>
        </w:rPr>
        <w:t>Переяславської міської територіальної громади</w:t>
      </w:r>
      <w:r w:rsidRPr="0012642C">
        <w:rPr>
          <w:rFonts w:ascii="Times New Roman" w:hAnsi="Times New Roman"/>
          <w:color w:val="auto"/>
          <w:sz w:val="28"/>
          <w:szCs w:val="28"/>
        </w:rPr>
        <w:t xml:space="preserve"> Київської області  (за межами населеного пункту).</w:t>
      </w:r>
      <w:bookmarkStart w:id="2" w:name="bookmark1"/>
    </w:p>
    <w:p w:rsidR="00764C6D" w:rsidRDefault="00764C6D" w:rsidP="00764C6D">
      <w:pPr>
        <w:shd w:val="clear" w:color="auto" w:fill="FFFFFF"/>
        <w:ind w:right="1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B480D" w:rsidRPr="0012642C" w:rsidRDefault="006B480D" w:rsidP="00764C6D">
      <w:pPr>
        <w:shd w:val="clear" w:color="auto" w:fill="FFFFFF"/>
        <w:ind w:right="15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color w:val="auto"/>
          <w:sz w:val="28"/>
          <w:szCs w:val="28"/>
        </w:rPr>
        <w:t>Об’єкт Договору</w:t>
      </w:r>
      <w:bookmarkEnd w:id="2"/>
    </w:p>
    <w:p w:rsidR="006B480D" w:rsidRPr="0012642C" w:rsidRDefault="006B480D" w:rsidP="00911FA6">
      <w:pPr>
        <w:pStyle w:val="4"/>
        <w:shd w:val="clear" w:color="auto" w:fill="auto"/>
        <w:tabs>
          <w:tab w:val="right" w:leader="underscore" w:pos="2406"/>
          <w:tab w:val="right" w:pos="2617"/>
          <w:tab w:val="center" w:pos="2982"/>
          <w:tab w:val="right" w:pos="3975"/>
          <w:tab w:val="left" w:leader="underscore" w:pos="8156"/>
        </w:tabs>
        <w:spacing w:after="0" w:line="240" w:lineRule="auto"/>
        <w:jc w:val="both"/>
        <w:rPr>
          <w:b/>
        </w:rPr>
      </w:pPr>
      <w:r w:rsidRPr="0012642C">
        <w:rPr>
          <w:sz w:val="28"/>
          <w:szCs w:val="28"/>
        </w:rPr>
        <w:t xml:space="preserve">         2. В тимчасове використання передається земельна ділянка загальною площею</w:t>
      </w:r>
      <w:r w:rsidR="00911FA6" w:rsidRPr="0012642C">
        <w:rPr>
          <w:sz w:val="28"/>
          <w:szCs w:val="28"/>
        </w:rPr>
        <w:t>_______</w:t>
      </w:r>
      <w:r w:rsidRPr="0012642C">
        <w:rPr>
          <w:rStyle w:val="33"/>
          <w:color w:val="auto"/>
          <w:sz w:val="28"/>
          <w:szCs w:val="28"/>
        </w:rPr>
        <w:tab/>
      </w:r>
      <w:r w:rsidR="00911FA6" w:rsidRPr="0012642C">
        <w:rPr>
          <w:rStyle w:val="33"/>
          <w:color w:val="auto"/>
          <w:sz w:val="28"/>
          <w:szCs w:val="28"/>
        </w:rPr>
        <w:t>га</w:t>
      </w:r>
      <w:r w:rsidR="00911FA6" w:rsidRPr="0012642C">
        <w:rPr>
          <w:sz w:val="28"/>
          <w:szCs w:val="28"/>
        </w:rPr>
        <w:t>, для ведення товарного сіл</w:t>
      </w:r>
      <w:r w:rsidR="00167436" w:rsidRPr="0012642C">
        <w:rPr>
          <w:sz w:val="28"/>
          <w:szCs w:val="28"/>
        </w:rPr>
        <w:t>ьськогосподарського виробництва.</w:t>
      </w:r>
      <w:r w:rsidR="00911FA6" w:rsidRPr="0012642C">
        <w:rPr>
          <w:sz w:val="28"/>
          <w:szCs w:val="28"/>
        </w:rPr>
        <w:t xml:space="preserve"> </w:t>
      </w:r>
    </w:p>
    <w:p w:rsidR="006B480D" w:rsidRPr="0012642C" w:rsidRDefault="006B480D" w:rsidP="006B480D">
      <w:pPr>
        <w:pStyle w:val="4"/>
        <w:shd w:val="clear" w:color="auto" w:fill="auto"/>
        <w:tabs>
          <w:tab w:val="left" w:pos="1847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  3. На земельній ділянці розміщені (відсутні) об'єкти нерухомого майна  </w:t>
      </w:r>
    </w:p>
    <w:p w:rsidR="006B480D" w:rsidRPr="0012642C" w:rsidRDefault="006B480D" w:rsidP="006B480D">
      <w:pPr>
        <w:pStyle w:val="4"/>
        <w:shd w:val="clear" w:color="auto" w:fill="auto"/>
        <w:tabs>
          <w:tab w:val="left" w:pos="1847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____________________________________</w:t>
      </w:r>
      <w:r w:rsidR="00605D7D" w:rsidRPr="0012642C">
        <w:rPr>
          <w:sz w:val="28"/>
          <w:szCs w:val="28"/>
        </w:rPr>
        <w:t>______________________________</w:t>
      </w:r>
    </w:p>
    <w:p w:rsidR="006B480D" w:rsidRPr="0012642C" w:rsidRDefault="006B480D" w:rsidP="006B480D">
      <w:pPr>
        <w:ind w:firstLine="709"/>
        <w:rPr>
          <w:rStyle w:val="21"/>
          <w:bCs w:val="0"/>
          <w:color w:val="auto"/>
        </w:rPr>
      </w:pPr>
      <w:r w:rsidRPr="0012642C">
        <w:rPr>
          <w:rStyle w:val="21"/>
          <w:bCs w:val="0"/>
          <w:color w:val="auto"/>
        </w:rPr>
        <w:t>(перелік, характеристика і стан будинків, будівель, споруд та інших об'єктів)</w:t>
      </w:r>
    </w:p>
    <w:p w:rsidR="00232EDD" w:rsidRPr="0012642C" w:rsidRDefault="006B480D" w:rsidP="006B480D">
      <w:pPr>
        <w:rPr>
          <w:color w:val="auto"/>
          <w:sz w:val="28"/>
          <w:szCs w:val="28"/>
        </w:rPr>
      </w:pPr>
      <w:r w:rsidRPr="0012642C">
        <w:rPr>
          <w:rStyle w:val="21"/>
          <w:bCs w:val="0"/>
          <w:color w:val="auto"/>
        </w:rPr>
        <w:t>_______________________________________________________________________________</w:t>
      </w:r>
      <w:r w:rsidRPr="0012642C">
        <w:rPr>
          <w:rStyle w:val="21"/>
          <w:bCs w:val="0"/>
          <w:color w:val="auto"/>
          <w:sz w:val="28"/>
          <w:szCs w:val="28"/>
        </w:rPr>
        <w:t xml:space="preserve">, </w:t>
      </w:r>
      <w:r w:rsidRPr="0012642C">
        <w:rPr>
          <w:rStyle w:val="21"/>
          <w:b w:val="0"/>
          <w:bCs w:val="0"/>
          <w:color w:val="auto"/>
          <w:sz w:val="28"/>
          <w:szCs w:val="28"/>
        </w:rPr>
        <w:t>а</w:t>
      </w:r>
      <w:r w:rsidR="00073170">
        <w:rPr>
          <w:rStyle w:val="21"/>
          <w:b w:val="0"/>
          <w:bCs w:val="0"/>
          <w:color w:val="auto"/>
          <w:sz w:val="28"/>
          <w:szCs w:val="28"/>
        </w:rPr>
        <w:t xml:space="preserve">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також інші об'єкти інфраструктури</w:t>
      </w:r>
      <w:r w:rsidR="00232EDD" w:rsidRPr="0012642C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</w:t>
      </w:r>
    </w:p>
    <w:p w:rsidR="00232EDD" w:rsidRPr="0012642C" w:rsidRDefault="006B480D" w:rsidP="006B480D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________________________________________________________________</w:t>
      </w:r>
    </w:p>
    <w:p w:rsidR="006B480D" w:rsidRPr="0012642C" w:rsidRDefault="006B480D" w:rsidP="006B480D">
      <w:pPr>
        <w:ind w:firstLine="709"/>
        <w:rPr>
          <w:rStyle w:val="21"/>
          <w:bCs w:val="0"/>
          <w:color w:val="auto"/>
        </w:rPr>
      </w:pPr>
      <w:r w:rsidRPr="0012642C">
        <w:rPr>
          <w:rStyle w:val="21"/>
          <w:bCs w:val="0"/>
          <w:color w:val="auto"/>
        </w:rPr>
        <w:t>(перелік, характеристика і стан лінійних споруд, інших об'єктів інфраструктури, у тому числі доріг, майданчиків з твердим покриттям, меліоративних систем</w:t>
      </w:r>
      <w:r w:rsidR="00073170">
        <w:rPr>
          <w:rStyle w:val="21"/>
          <w:bCs w:val="0"/>
          <w:color w:val="auto"/>
        </w:rPr>
        <w:t xml:space="preserve"> </w:t>
      </w:r>
      <w:r w:rsidRPr="0012642C">
        <w:rPr>
          <w:rStyle w:val="21"/>
          <w:bCs w:val="0"/>
          <w:color w:val="auto"/>
        </w:rPr>
        <w:t>тощо)</w:t>
      </w:r>
    </w:p>
    <w:p w:rsidR="006B480D" w:rsidRPr="0012642C" w:rsidRDefault="006B480D" w:rsidP="006B480D">
      <w:pPr>
        <w:ind w:firstLine="709"/>
        <w:rPr>
          <w:color w:val="auto"/>
        </w:rPr>
      </w:pPr>
    </w:p>
    <w:p w:rsidR="006B480D" w:rsidRPr="0012642C" w:rsidRDefault="006B480D" w:rsidP="006B480D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 4. Земельна ділянка, яка передається в тимчасове використання, не має недоліків, (має такі недоліки), що можуть перешкоджати її ефективному використанню_____________________________________________________</w:t>
      </w:r>
    </w:p>
    <w:p w:rsidR="006B480D" w:rsidRPr="0012642C" w:rsidRDefault="006B480D" w:rsidP="006B480D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____________________________________</w:t>
      </w:r>
      <w:r w:rsidR="002E4DD3" w:rsidRPr="0012642C">
        <w:rPr>
          <w:sz w:val="28"/>
          <w:szCs w:val="28"/>
        </w:rPr>
        <w:t>______________________________</w:t>
      </w:r>
    </w:p>
    <w:p w:rsidR="006B480D" w:rsidRPr="0012642C" w:rsidRDefault="006B480D" w:rsidP="006B480D">
      <w:pPr>
        <w:pStyle w:val="4"/>
        <w:shd w:val="clear" w:color="auto" w:fill="auto"/>
        <w:tabs>
          <w:tab w:val="left" w:pos="0"/>
          <w:tab w:val="left" w:pos="567"/>
          <w:tab w:val="left" w:pos="733"/>
          <w:tab w:val="left" w:leader="underscore" w:pos="8756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lastRenderedPageBreak/>
        <w:t xml:space="preserve">         5. Інші особливості, які можуть вплинути на відносини, передбачені цим</w:t>
      </w:r>
      <w:r w:rsidR="00066A9C" w:rsidRPr="0012642C">
        <w:rPr>
          <w:sz w:val="28"/>
          <w:szCs w:val="28"/>
        </w:rPr>
        <w:t xml:space="preserve"> </w:t>
      </w:r>
      <w:r w:rsidRPr="0012642C">
        <w:rPr>
          <w:sz w:val="28"/>
          <w:szCs w:val="28"/>
        </w:rPr>
        <w:t>Договором відсутні.</w:t>
      </w:r>
    </w:p>
    <w:p w:rsidR="00107944" w:rsidRPr="0012642C" w:rsidRDefault="006730A5" w:rsidP="005004F2">
      <w:pPr>
        <w:pStyle w:val="4"/>
        <w:shd w:val="clear" w:color="auto" w:fill="auto"/>
        <w:tabs>
          <w:tab w:val="left" w:pos="0"/>
          <w:tab w:val="left" w:pos="567"/>
          <w:tab w:val="left" w:pos="733"/>
          <w:tab w:val="left" w:leader="underscore" w:pos="8756"/>
        </w:tabs>
        <w:spacing w:after="0" w:line="240" w:lineRule="auto"/>
        <w:ind w:firstLine="708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Передача земельної ділянки в тимчасове використання не є підставою виникнення в Сторони 2 права власності на неї.</w:t>
      </w:r>
      <w:bookmarkStart w:id="3" w:name="bookmark2"/>
    </w:p>
    <w:p w:rsidR="00764C6D" w:rsidRDefault="00764C6D" w:rsidP="00107944">
      <w:pPr>
        <w:pStyle w:val="4"/>
        <w:shd w:val="clear" w:color="auto" w:fill="auto"/>
        <w:tabs>
          <w:tab w:val="left" w:pos="0"/>
          <w:tab w:val="left" w:pos="567"/>
          <w:tab w:val="left" w:pos="733"/>
          <w:tab w:val="left" w:leader="underscore" w:pos="8756"/>
        </w:tabs>
        <w:spacing w:after="0" w:line="240" w:lineRule="auto"/>
        <w:ind w:firstLine="708"/>
        <w:jc w:val="center"/>
        <w:rPr>
          <w:rStyle w:val="12"/>
          <w:bCs w:val="0"/>
          <w:color w:val="auto"/>
          <w:sz w:val="28"/>
          <w:szCs w:val="28"/>
        </w:rPr>
      </w:pPr>
    </w:p>
    <w:p w:rsidR="006B480D" w:rsidRPr="0012642C" w:rsidRDefault="006B480D" w:rsidP="00107944">
      <w:pPr>
        <w:pStyle w:val="4"/>
        <w:shd w:val="clear" w:color="auto" w:fill="auto"/>
        <w:tabs>
          <w:tab w:val="left" w:pos="0"/>
          <w:tab w:val="left" w:pos="567"/>
          <w:tab w:val="left" w:pos="733"/>
          <w:tab w:val="left" w:leader="underscore" w:pos="8756"/>
        </w:tabs>
        <w:spacing w:after="0" w:line="240" w:lineRule="auto"/>
        <w:ind w:firstLine="708"/>
        <w:jc w:val="center"/>
        <w:rPr>
          <w:sz w:val="28"/>
          <w:szCs w:val="28"/>
        </w:rPr>
      </w:pPr>
      <w:r w:rsidRPr="0012642C">
        <w:rPr>
          <w:rStyle w:val="12"/>
          <w:bCs w:val="0"/>
          <w:color w:val="auto"/>
          <w:sz w:val="28"/>
          <w:szCs w:val="28"/>
        </w:rPr>
        <w:t>Строк дії договору</w:t>
      </w:r>
      <w:bookmarkEnd w:id="3"/>
    </w:p>
    <w:p w:rsidR="00107944" w:rsidRPr="0012642C" w:rsidRDefault="006B480D" w:rsidP="00107944">
      <w:pPr>
        <w:pStyle w:val="4"/>
        <w:shd w:val="clear" w:color="auto" w:fill="auto"/>
        <w:tabs>
          <w:tab w:val="center" w:leader="underscore" w:pos="6547"/>
          <w:tab w:val="center" w:leader="underscore" w:pos="8069"/>
        </w:tabs>
        <w:spacing w:after="0" w:line="240" w:lineRule="auto"/>
        <w:ind w:left="709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6. Договір укладено на період з ________________ по______________.</w:t>
      </w:r>
      <w:bookmarkStart w:id="4" w:name="bookmark3"/>
    </w:p>
    <w:p w:rsidR="00107944" w:rsidRPr="0012642C" w:rsidRDefault="00107944" w:rsidP="00107944">
      <w:pPr>
        <w:pStyle w:val="4"/>
        <w:shd w:val="clear" w:color="auto" w:fill="auto"/>
        <w:tabs>
          <w:tab w:val="center" w:leader="underscore" w:pos="6547"/>
          <w:tab w:val="center" w:leader="underscore" w:pos="8069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066A9C" w:rsidRPr="0012642C" w:rsidRDefault="006B480D" w:rsidP="005004F2">
      <w:pPr>
        <w:pStyle w:val="4"/>
        <w:shd w:val="clear" w:color="auto" w:fill="auto"/>
        <w:tabs>
          <w:tab w:val="center" w:leader="underscore" w:pos="6547"/>
          <w:tab w:val="center" w:leader="underscore" w:pos="8069"/>
        </w:tabs>
        <w:spacing w:after="0" w:line="240" w:lineRule="auto"/>
        <w:ind w:left="709"/>
        <w:jc w:val="center"/>
        <w:rPr>
          <w:b/>
          <w:sz w:val="28"/>
          <w:szCs w:val="28"/>
          <w:lang w:eastAsia="uk-UA"/>
        </w:rPr>
      </w:pPr>
      <w:r w:rsidRPr="0012642C">
        <w:rPr>
          <w:rStyle w:val="12"/>
          <w:bCs w:val="0"/>
          <w:color w:val="auto"/>
          <w:sz w:val="28"/>
          <w:szCs w:val="28"/>
        </w:rPr>
        <w:t>Плата за тимчасове використання земельної ділянки</w:t>
      </w:r>
      <w:bookmarkEnd w:id="4"/>
    </w:p>
    <w:p w:rsidR="006B480D" w:rsidRPr="0012642C" w:rsidRDefault="00EA7102" w:rsidP="00EA7102">
      <w:pPr>
        <w:pStyle w:val="4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7.</w:t>
      </w:r>
      <w:r w:rsidR="006B480D" w:rsidRPr="0012642C">
        <w:rPr>
          <w:sz w:val="28"/>
          <w:szCs w:val="28"/>
        </w:rPr>
        <w:t>Плата  за  тимчасове  використання  вноситься  Стороною  2 виключно</w:t>
      </w:r>
      <w:r w:rsidR="00764C6D">
        <w:rPr>
          <w:sz w:val="28"/>
          <w:szCs w:val="28"/>
        </w:rPr>
        <w:t xml:space="preserve"> </w:t>
      </w:r>
      <w:r w:rsidR="006730A5" w:rsidRPr="0012642C">
        <w:rPr>
          <w:sz w:val="28"/>
          <w:szCs w:val="28"/>
        </w:rPr>
        <w:t>у грошовій формі у розмірі _____</w:t>
      </w:r>
      <w:r w:rsidR="006B480D" w:rsidRPr="0012642C">
        <w:rPr>
          <w:rStyle w:val="a4"/>
          <w:b w:val="0"/>
          <w:i w:val="0"/>
          <w:color w:val="auto"/>
          <w:sz w:val="28"/>
          <w:szCs w:val="28"/>
        </w:rPr>
        <w:t>%</w:t>
      </w:r>
      <w:r w:rsidR="006B480D" w:rsidRPr="0012642C">
        <w:rPr>
          <w:sz w:val="28"/>
          <w:szCs w:val="28"/>
        </w:rPr>
        <w:t xml:space="preserve"> від </w:t>
      </w:r>
      <w:r w:rsidR="00066A9C" w:rsidRPr="0012642C">
        <w:rPr>
          <w:sz w:val="28"/>
          <w:szCs w:val="28"/>
          <w:lang w:bidi="uk-UA"/>
        </w:rPr>
        <w:t xml:space="preserve">нормативної грошової оцінки одиниці площі ріллі по Київській області </w:t>
      </w:r>
      <w:r w:rsidR="006B480D" w:rsidRPr="0012642C">
        <w:rPr>
          <w:sz w:val="28"/>
          <w:szCs w:val="28"/>
        </w:rPr>
        <w:t>відповідно до  площі   займаної   земельної   ділянки, що ст</w:t>
      </w:r>
      <w:r w:rsidR="002E4DD3" w:rsidRPr="0012642C">
        <w:rPr>
          <w:sz w:val="28"/>
          <w:szCs w:val="28"/>
        </w:rPr>
        <w:t>ановить  ___________</w:t>
      </w:r>
      <w:r w:rsidR="006B480D" w:rsidRPr="0012642C">
        <w:rPr>
          <w:sz w:val="28"/>
          <w:szCs w:val="28"/>
        </w:rPr>
        <w:t xml:space="preserve"> грн. (вартість 1 га </w:t>
      </w:r>
      <w:r w:rsidR="002E4DD3" w:rsidRPr="0012642C">
        <w:rPr>
          <w:sz w:val="28"/>
          <w:szCs w:val="28"/>
        </w:rPr>
        <w:t>_________</w:t>
      </w:r>
      <w:r w:rsidR="006B480D" w:rsidRPr="0012642C">
        <w:rPr>
          <w:sz w:val="28"/>
          <w:szCs w:val="28"/>
        </w:rPr>
        <w:t xml:space="preserve"> грн. станом на «___» _______ 20__ р.).</w:t>
      </w:r>
    </w:p>
    <w:p w:rsidR="006B480D" w:rsidRPr="0012642C" w:rsidRDefault="006B480D" w:rsidP="006B480D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   Плата за користування земельною</w:t>
      </w:r>
      <w:r w:rsidR="002E4DD3" w:rsidRPr="0012642C">
        <w:rPr>
          <w:sz w:val="28"/>
          <w:szCs w:val="28"/>
        </w:rPr>
        <w:t xml:space="preserve"> ділянкою становить____________</w:t>
      </w:r>
      <w:r w:rsidRPr="0012642C">
        <w:rPr>
          <w:sz w:val="28"/>
          <w:szCs w:val="28"/>
        </w:rPr>
        <w:t xml:space="preserve"> грн. в рік та сплачується рівними частинами щомісяця до 10 числа пот</w:t>
      </w:r>
      <w:r w:rsidR="007B09C7" w:rsidRPr="0012642C">
        <w:rPr>
          <w:sz w:val="28"/>
          <w:szCs w:val="28"/>
        </w:rPr>
        <w:t xml:space="preserve">очного місяця в місцевий бюджет Переяславської </w:t>
      </w:r>
      <w:r w:rsidRPr="0012642C">
        <w:rPr>
          <w:sz w:val="28"/>
          <w:szCs w:val="28"/>
        </w:rPr>
        <w:t xml:space="preserve"> </w:t>
      </w:r>
      <w:r w:rsidR="00066A9C" w:rsidRPr="0012642C">
        <w:rPr>
          <w:sz w:val="28"/>
          <w:szCs w:val="28"/>
        </w:rPr>
        <w:t>міської</w:t>
      </w:r>
      <w:r w:rsidRPr="0012642C">
        <w:rPr>
          <w:sz w:val="28"/>
          <w:szCs w:val="28"/>
        </w:rPr>
        <w:t xml:space="preserve"> ради, код бюдж</w:t>
      </w:r>
      <w:r w:rsidR="002B52F2" w:rsidRPr="0012642C">
        <w:rPr>
          <w:sz w:val="28"/>
          <w:szCs w:val="28"/>
        </w:rPr>
        <w:t>етної класифікації ____________</w:t>
      </w:r>
      <w:r w:rsidRPr="0012642C">
        <w:rPr>
          <w:sz w:val="28"/>
          <w:szCs w:val="28"/>
        </w:rPr>
        <w:t>, установа банку УДК ГУДКУ в Київській області, р/р</w:t>
      </w:r>
      <w:r w:rsidR="00066A9C" w:rsidRPr="0012642C">
        <w:rPr>
          <w:sz w:val="28"/>
          <w:szCs w:val="28"/>
        </w:rPr>
        <w:t xml:space="preserve"> </w:t>
      </w:r>
      <w:r w:rsidRPr="0012642C">
        <w:rPr>
          <w:sz w:val="28"/>
          <w:szCs w:val="28"/>
        </w:rPr>
        <w:t>_________________________ відповідно до вимог Податкового кодексу України.</w:t>
      </w:r>
    </w:p>
    <w:p w:rsidR="006B480D" w:rsidRPr="0012642C" w:rsidRDefault="006B480D" w:rsidP="006B480D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  Цим договором передбачається </w:t>
      </w:r>
      <w:r w:rsidR="00DE690A">
        <w:rPr>
          <w:sz w:val="28"/>
          <w:szCs w:val="28"/>
        </w:rPr>
        <w:t xml:space="preserve">можливість </w:t>
      </w:r>
      <w:r w:rsidRPr="0012642C">
        <w:rPr>
          <w:sz w:val="28"/>
          <w:szCs w:val="28"/>
        </w:rPr>
        <w:t>попередн</w:t>
      </w:r>
      <w:r w:rsidR="00DE690A">
        <w:rPr>
          <w:sz w:val="28"/>
          <w:szCs w:val="28"/>
        </w:rPr>
        <w:t>ьої</w:t>
      </w:r>
      <w:r w:rsidRPr="0012642C">
        <w:rPr>
          <w:sz w:val="28"/>
          <w:szCs w:val="28"/>
        </w:rPr>
        <w:t xml:space="preserve">  оплат</w:t>
      </w:r>
      <w:r w:rsidR="00DE690A">
        <w:rPr>
          <w:sz w:val="28"/>
          <w:szCs w:val="28"/>
        </w:rPr>
        <w:t>и</w:t>
      </w:r>
      <w:r w:rsidRPr="0012642C">
        <w:rPr>
          <w:sz w:val="28"/>
          <w:szCs w:val="28"/>
        </w:rPr>
        <w:t xml:space="preserve"> коштів за використання земельної ділянки.</w:t>
      </w:r>
    </w:p>
    <w:p w:rsidR="00107944" w:rsidRPr="0012642C" w:rsidRDefault="00EA7102" w:rsidP="00EA7102">
      <w:pPr>
        <w:pStyle w:val="4"/>
        <w:shd w:val="clear" w:color="auto" w:fill="auto"/>
        <w:spacing w:after="0" w:line="240" w:lineRule="auto"/>
        <w:ind w:left="426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8. </w:t>
      </w:r>
      <w:r w:rsidR="00107944" w:rsidRPr="0012642C">
        <w:rPr>
          <w:sz w:val="28"/>
          <w:szCs w:val="28"/>
        </w:rPr>
        <w:t xml:space="preserve">У разі невнесення плати у строки, визначені цим </w:t>
      </w:r>
      <w:r w:rsidR="006B480D" w:rsidRPr="0012642C">
        <w:rPr>
          <w:sz w:val="28"/>
          <w:szCs w:val="28"/>
        </w:rPr>
        <w:t>Договором, сплачується штраф у розмірі подвійної ставки Національного Банку України та пеня у розмірі  ___</w:t>
      </w:r>
      <w:r w:rsidR="006B480D" w:rsidRPr="0012642C">
        <w:rPr>
          <w:sz w:val="28"/>
          <w:szCs w:val="28"/>
        </w:rPr>
        <w:tab/>
        <w:t>% несплаченої суми за кожний день прострочення платежу.</w:t>
      </w:r>
      <w:bookmarkStart w:id="5" w:name="bookmark4"/>
    </w:p>
    <w:p w:rsidR="00764C6D" w:rsidRDefault="00764C6D" w:rsidP="00107944">
      <w:pPr>
        <w:pStyle w:val="4"/>
        <w:shd w:val="clear" w:color="auto" w:fill="auto"/>
        <w:spacing w:after="0" w:line="240" w:lineRule="auto"/>
        <w:ind w:left="709"/>
        <w:jc w:val="center"/>
        <w:rPr>
          <w:rStyle w:val="12"/>
          <w:bCs w:val="0"/>
          <w:color w:val="auto"/>
          <w:sz w:val="28"/>
          <w:szCs w:val="28"/>
        </w:rPr>
      </w:pPr>
    </w:p>
    <w:p w:rsidR="006B480D" w:rsidRPr="0012642C" w:rsidRDefault="006B480D" w:rsidP="00107944">
      <w:pPr>
        <w:pStyle w:val="4"/>
        <w:shd w:val="clear" w:color="auto" w:fill="auto"/>
        <w:spacing w:after="0" w:line="240" w:lineRule="auto"/>
        <w:ind w:left="709"/>
        <w:jc w:val="center"/>
        <w:rPr>
          <w:sz w:val="28"/>
          <w:szCs w:val="28"/>
        </w:rPr>
      </w:pPr>
      <w:r w:rsidRPr="0012642C">
        <w:rPr>
          <w:rStyle w:val="12"/>
          <w:bCs w:val="0"/>
          <w:color w:val="auto"/>
          <w:sz w:val="28"/>
          <w:szCs w:val="28"/>
        </w:rPr>
        <w:t>Умови використання земельної ділянки</w:t>
      </w:r>
      <w:bookmarkEnd w:id="5"/>
    </w:p>
    <w:p w:rsidR="006B480D" w:rsidRPr="0012642C" w:rsidRDefault="00EA7102" w:rsidP="00EA7102">
      <w:pPr>
        <w:pStyle w:val="4"/>
        <w:shd w:val="clear" w:color="auto" w:fill="auto"/>
        <w:spacing w:after="0" w:line="240" w:lineRule="auto"/>
        <w:ind w:left="426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9. </w:t>
      </w:r>
      <w:r w:rsidR="006B480D" w:rsidRPr="0012642C">
        <w:rPr>
          <w:sz w:val="28"/>
          <w:szCs w:val="28"/>
        </w:rPr>
        <w:t>Земельна ділянка передається в тимчасове використання для товарного сільськогосподарського виробництва.</w:t>
      </w:r>
    </w:p>
    <w:p w:rsidR="006B480D" w:rsidRPr="0012642C" w:rsidRDefault="00EA7102" w:rsidP="00EA7102">
      <w:pPr>
        <w:pStyle w:val="4"/>
        <w:shd w:val="clear" w:color="auto" w:fill="auto"/>
        <w:tabs>
          <w:tab w:val="left" w:leader="underscore" w:pos="9086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10.</w:t>
      </w:r>
      <w:r w:rsidR="005004F2" w:rsidRPr="0012642C">
        <w:rPr>
          <w:sz w:val="28"/>
          <w:szCs w:val="28"/>
        </w:rPr>
        <w:t xml:space="preserve">Цільове призначення земельної </w:t>
      </w:r>
      <w:r w:rsidR="006B480D" w:rsidRPr="0012642C">
        <w:rPr>
          <w:sz w:val="28"/>
          <w:szCs w:val="28"/>
        </w:rPr>
        <w:t>ділянки______________________</w:t>
      </w:r>
      <w:r w:rsidR="008E2C0A" w:rsidRPr="0012642C">
        <w:rPr>
          <w:sz w:val="28"/>
          <w:szCs w:val="28"/>
        </w:rPr>
        <w:t>__________________________________</w:t>
      </w:r>
      <w:r w:rsidR="005004F2" w:rsidRPr="0012642C">
        <w:rPr>
          <w:sz w:val="28"/>
          <w:szCs w:val="28"/>
        </w:rPr>
        <w:t>_</w:t>
      </w:r>
      <w:r w:rsidR="006B480D" w:rsidRPr="0012642C">
        <w:rPr>
          <w:sz w:val="28"/>
          <w:szCs w:val="28"/>
        </w:rPr>
        <w:t xml:space="preserve">. </w:t>
      </w:r>
    </w:p>
    <w:p w:rsidR="00812E81" w:rsidRPr="0012642C" w:rsidRDefault="00EA7102" w:rsidP="00EA7102">
      <w:pPr>
        <w:pStyle w:val="4"/>
        <w:shd w:val="clear" w:color="auto" w:fill="auto"/>
        <w:tabs>
          <w:tab w:val="left" w:leader="underscore" w:pos="8551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11</w:t>
      </w:r>
      <w:r w:rsidR="006B480D" w:rsidRPr="0012642C">
        <w:rPr>
          <w:sz w:val="28"/>
          <w:szCs w:val="28"/>
        </w:rPr>
        <w:t>. Умови збереження стану об'єкта ______________________________.</w:t>
      </w:r>
    </w:p>
    <w:p w:rsidR="002B52F2" w:rsidRPr="0012642C" w:rsidRDefault="002B52F2" w:rsidP="006B480D">
      <w:pPr>
        <w:pStyle w:val="32"/>
        <w:shd w:val="clear" w:color="auto" w:fill="auto"/>
        <w:spacing w:before="0" w:line="240" w:lineRule="auto"/>
        <w:ind w:firstLine="709"/>
        <w:rPr>
          <w:i w:val="0"/>
        </w:rPr>
      </w:pPr>
    </w:p>
    <w:p w:rsidR="006B480D" w:rsidRPr="0012642C" w:rsidRDefault="006B480D" w:rsidP="00107944">
      <w:pPr>
        <w:pStyle w:val="32"/>
        <w:shd w:val="clear" w:color="auto" w:fill="auto"/>
        <w:spacing w:before="0" w:line="240" w:lineRule="auto"/>
        <w:ind w:firstLine="709"/>
        <w:rPr>
          <w:b w:val="0"/>
          <w:i w:val="0"/>
        </w:rPr>
      </w:pPr>
      <w:r w:rsidRPr="0012642C">
        <w:rPr>
          <w:i w:val="0"/>
        </w:rPr>
        <w:t>Умови і строки передачі земельної ділянки</w:t>
      </w:r>
      <w:r w:rsidR="00073170">
        <w:rPr>
          <w:i w:val="0"/>
        </w:rPr>
        <w:t xml:space="preserve"> </w:t>
      </w:r>
      <w:r w:rsidRPr="0012642C">
        <w:rPr>
          <w:rStyle w:val="313pt"/>
          <w:b/>
          <w:color w:val="auto"/>
          <w:sz w:val="28"/>
          <w:szCs w:val="28"/>
        </w:rPr>
        <w:t>в тимчасове використання</w:t>
      </w:r>
    </w:p>
    <w:p w:rsidR="00911FA6" w:rsidRPr="0012642C" w:rsidRDefault="00EA7102" w:rsidP="00A6219A">
      <w:pPr>
        <w:pStyle w:val="4"/>
        <w:shd w:val="clear" w:color="auto" w:fill="auto"/>
        <w:tabs>
          <w:tab w:val="left" w:leader="underscore" w:pos="8551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</w:t>
      </w:r>
      <w:r w:rsidR="00107944" w:rsidRPr="0012642C">
        <w:rPr>
          <w:sz w:val="28"/>
          <w:szCs w:val="28"/>
        </w:rPr>
        <w:t xml:space="preserve">12. </w:t>
      </w:r>
      <w:r w:rsidR="006B480D" w:rsidRPr="0012642C">
        <w:rPr>
          <w:sz w:val="28"/>
          <w:szCs w:val="28"/>
        </w:rPr>
        <w:t>Передача земельної ділянки здійснюється у п’ятиденний термін після укладення цього Договору</w:t>
      </w:r>
      <w:r w:rsidR="00A6219A" w:rsidRPr="0012642C">
        <w:rPr>
          <w:sz w:val="28"/>
          <w:szCs w:val="28"/>
        </w:rPr>
        <w:t xml:space="preserve"> за актом її приймання-передачі (без акту приймання передачі).</w:t>
      </w:r>
    </w:p>
    <w:p w:rsidR="005004F2" w:rsidRPr="0012642C" w:rsidRDefault="005004F2" w:rsidP="006B480D">
      <w:pPr>
        <w:pStyle w:val="41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6B480D" w:rsidRPr="0012642C" w:rsidRDefault="006B480D" w:rsidP="006B480D">
      <w:pPr>
        <w:pStyle w:val="4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12642C">
        <w:rPr>
          <w:sz w:val="28"/>
          <w:szCs w:val="28"/>
        </w:rPr>
        <w:t>Умови повернення земельної ділянки</w:t>
      </w:r>
    </w:p>
    <w:p w:rsidR="006B480D" w:rsidRPr="0012642C" w:rsidRDefault="00EA7102" w:rsidP="00EA7102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</w:t>
      </w:r>
      <w:r w:rsidR="006B480D" w:rsidRPr="0012642C">
        <w:rPr>
          <w:sz w:val="28"/>
          <w:szCs w:val="28"/>
        </w:rPr>
        <w:t>13. Після припинення дії Договору Сторона 2 повертає Стороні 1 земельну ділянку у стані, не гіршому порівняно з тим, у якому він одержав її в тимчасове використання.</w:t>
      </w:r>
    </w:p>
    <w:p w:rsidR="006B480D" w:rsidRPr="0012642C" w:rsidRDefault="006B480D" w:rsidP="006B480D">
      <w:pPr>
        <w:pStyle w:val="4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Сторона 1 у разі погіршення корисних властивостей земельної ділянки, пов'язаних із зміною її стану, має право на відшкодування збитків у розмірі, визначеному сторонами.</w:t>
      </w:r>
    </w:p>
    <w:p w:rsidR="006B480D" w:rsidRPr="0012642C" w:rsidRDefault="006B480D" w:rsidP="006B480D">
      <w:pPr>
        <w:pStyle w:val="4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2642C">
        <w:rPr>
          <w:sz w:val="28"/>
          <w:szCs w:val="28"/>
        </w:rPr>
        <w:t>Якщо сторонами не досягнуто згоди про розмір відшкодування збитків, спір розв'язується у судовому порядку.</w:t>
      </w:r>
    </w:p>
    <w:p w:rsidR="006B480D" w:rsidRPr="0012642C" w:rsidRDefault="00EA7102" w:rsidP="006B480D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lastRenderedPageBreak/>
        <w:t xml:space="preserve">      </w:t>
      </w:r>
      <w:r w:rsidR="006B480D" w:rsidRPr="0012642C">
        <w:rPr>
          <w:sz w:val="28"/>
          <w:szCs w:val="28"/>
        </w:rPr>
        <w:t>14. Здійснені Стороною 2 без згоди Сторони 1 витрати на поліпшення земельної ділянки, які неможливо відокремити без заподіяння шкоди цій ділянці, не підлягають відшкодуванню.</w:t>
      </w:r>
    </w:p>
    <w:p w:rsidR="00107944" w:rsidRPr="0012642C" w:rsidRDefault="00EA7102" w:rsidP="00107944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</w:t>
      </w:r>
      <w:r w:rsidR="006B480D" w:rsidRPr="0012642C">
        <w:rPr>
          <w:sz w:val="28"/>
          <w:szCs w:val="28"/>
        </w:rPr>
        <w:t>15. Поліпшення стану земельної ділянки, проведені Стороною 2 за письмовою згодою з Стороною 1 землі, не підлягають відшкодуванню.</w:t>
      </w:r>
      <w:bookmarkStart w:id="6" w:name="bookmark5"/>
    </w:p>
    <w:p w:rsidR="00107944" w:rsidRPr="0012642C" w:rsidRDefault="00107944" w:rsidP="00107944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6B480D" w:rsidRPr="0012642C" w:rsidRDefault="006B480D" w:rsidP="00107944">
      <w:pPr>
        <w:pStyle w:val="4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12642C">
        <w:rPr>
          <w:rStyle w:val="12"/>
          <w:bCs w:val="0"/>
          <w:color w:val="auto"/>
          <w:sz w:val="28"/>
          <w:szCs w:val="28"/>
        </w:rPr>
        <w:t>Обмеження (обтяження) щодо використання земельної ділянки</w:t>
      </w:r>
      <w:bookmarkEnd w:id="6"/>
    </w:p>
    <w:p w:rsidR="006B480D" w:rsidRPr="0012642C" w:rsidRDefault="00EA7102" w:rsidP="006B480D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</w:t>
      </w:r>
      <w:r w:rsidR="006B480D" w:rsidRPr="0012642C">
        <w:rPr>
          <w:sz w:val="28"/>
          <w:szCs w:val="28"/>
        </w:rPr>
        <w:t>16. На земельну ділянку встановлено (не встановлено) обмеження (обтяження) та інші права третіх осіб</w:t>
      </w:r>
      <w:r w:rsidR="00A6219A" w:rsidRPr="0012642C">
        <w:rPr>
          <w:sz w:val="28"/>
          <w:szCs w:val="28"/>
        </w:rPr>
        <w:t xml:space="preserve"> -</w:t>
      </w:r>
    </w:p>
    <w:p w:rsidR="006B480D" w:rsidRPr="0012642C" w:rsidRDefault="006B480D" w:rsidP="006B480D">
      <w:pPr>
        <w:rPr>
          <w:rStyle w:val="21"/>
          <w:bCs w:val="0"/>
          <w:color w:val="auto"/>
        </w:rPr>
      </w:pPr>
    </w:p>
    <w:p w:rsidR="006B480D" w:rsidRPr="0012642C" w:rsidRDefault="006B480D" w:rsidP="006B480D">
      <w:pPr>
        <w:rPr>
          <w:color w:val="auto"/>
        </w:rPr>
      </w:pPr>
      <w:r w:rsidRPr="0012642C">
        <w:rPr>
          <w:rStyle w:val="21"/>
          <w:bCs w:val="0"/>
          <w:color w:val="auto"/>
        </w:rPr>
        <w:t>______________________________________________________________________________</w:t>
      </w:r>
    </w:p>
    <w:p w:rsidR="006B480D" w:rsidRPr="0012642C" w:rsidRDefault="006B480D" w:rsidP="006B480D">
      <w:pPr>
        <w:ind w:firstLine="709"/>
        <w:rPr>
          <w:rStyle w:val="21"/>
          <w:bCs w:val="0"/>
          <w:color w:val="auto"/>
        </w:rPr>
      </w:pPr>
      <w:r w:rsidRPr="0012642C">
        <w:rPr>
          <w:rStyle w:val="21"/>
          <w:bCs w:val="0"/>
          <w:color w:val="auto"/>
        </w:rPr>
        <w:t xml:space="preserve">                        (підстави встановлення обмежень (обтяжень)</w:t>
      </w:r>
    </w:p>
    <w:p w:rsidR="00107944" w:rsidRPr="0012642C" w:rsidRDefault="006B480D" w:rsidP="00107944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  17. Передача в тимчасове використання земельної ділянки не є підставою для припинення або зміни обмежень (обтяжень) та інших прав третіх осіб на цю ділянку.</w:t>
      </w:r>
      <w:bookmarkStart w:id="7" w:name="bookmark6"/>
    </w:p>
    <w:p w:rsidR="00107944" w:rsidRPr="0012642C" w:rsidRDefault="00107944" w:rsidP="00107944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6B480D" w:rsidRPr="0012642C" w:rsidRDefault="006B480D" w:rsidP="00107944">
      <w:pPr>
        <w:pStyle w:val="4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12642C">
        <w:rPr>
          <w:rStyle w:val="12"/>
          <w:bCs w:val="0"/>
          <w:color w:val="auto"/>
          <w:sz w:val="28"/>
          <w:szCs w:val="28"/>
        </w:rPr>
        <w:t>Інші права та обов'язки сторін</w:t>
      </w:r>
      <w:bookmarkEnd w:id="7"/>
    </w:p>
    <w:p w:rsidR="006B480D" w:rsidRPr="0012642C" w:rsidRDefault="006B480D" w:rsidP="006B480D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  18. Сторона 1 зобов’язана сприяти звільненню земельної ділянки у строки, передбачені п. 22 цього Договору.</w:t>
      </w:r>
    </w:p>
    <w:p w:rsidR="00107944" w:rsidRPr="0012642C" w:rsidRDefault="006B480D" w:rsidP="00107944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  19. Сторона 2 зобов’язується своєчасно сплачувати кошти за тимчасове використання земельної ділянки у відповідності до п.7 цього Договору; забезпечити збереження родючості </w:t>
      </w:r>
      <w:r w:rsidR="00FC343A" w:rsidRPr="0012642C">
        <w:rPr>
          <w:sz w:val="28"/>
          <w:szCs w:val="28"/>
        </w:rPr>
        <w:t>ґрунтів</w:t>
      </w:r>
      <w:r w:rsidRPr="0012642C">
        <w:rPr>
          <w:sz w:val="28"/>
          <w:szCs w:val="28"/>
        </w:rPr>
        <w:t>; додержання державних норм, стандартів, правил їх обробітку; у разі оформлення паю, майна, завершення процедури проведення аукціону звільнити земельну ділянку по закінченню сільськогосподарського циклу.</w:t>
      </w:r>
      <w:bookmarkStart w:id="8" w:name="bookmark7"/>
    </w:p>
    <w:p w:rsidR="005004F2" w:rsidRPr="0012642C" w:rsidRDefault="005004F2" w:rsidP="00107944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</w:p>
    <w:p w:rsidR="006B480D" w:rsidRPr="0012642C" w:rsidRDefault="006B480D" w:rsidP="00107944">
      <w:pPr>
        <w:pStyle w:val="4"/>
        <w:shd w:val="clear" w:color="auto" w:fill="auto"/>
        <w:tabs>
          <w:tab w:val="left" w:pos="709"/>
        </w:tabs>
        <w:spacing w:after="0" w:line="240" w:lineRule="auto"/>
        <w:jc w:val="center"/>
        <w:rPr>
          <w:sz w:val="28"/>
          <w:szCs w:val="28"/>
        </w:rPr>
      </w:pPr>
      <w:r w:rsidRPr="0012642C">
        <w:rPr>
          <w:rStyle w:val="12"/>
          <w:bCs w:val="0"/>
          <w:color w:val="auto"/>
          <w:sz w:val="28"/>
          <w:szCs w:val="28"/>
        </w:rPr>
        <w:t>Ризик випадкового знищення або пошкодження об'єкта цього Договору чи його частини</w:t>
      </w:r>
      <w:bookmarkEnd w:id="8"/>
    </w:p>
    <w:p w:rsidR="00107944" w:rsidRPr="0012642C" w:rsidRDefault="006B480D" w:rsidP="00107944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         20. Ризик випадкового знищення або пошкодження об'єкта цього Договору чи його частини несе Сторона 2.</w:t>
      </w:r>
      <w:bookmarkStart w:id="9" w:name="bookmark8"/>
    </w:p>
    <w:p w:rsidR="00107944" w:rsidRPr="0012642C" w:rsidRDefault="00107944" w:rsidP="00107944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</w:p>
    <w:p w:rsidR="005004F2" w:rsidRPr="0012642C" w:rsidRDefault="006B480D" w:rsidP="005004F2">
      <w:pPr>
        <w:pStyle w:val="4"/>
        <w:shd w:val="clear" w:color="auto" w:fill="auto"/>
        <w:tabs>
          <w:tab w:val="left" w:pos="709"/>
        </w:tabs>
        <w:spacing w:after="0" w:line="240" w:lineRule="auto"/>
        <w:jc w:val="center"/>
        <w:rPr>
          <w:rStyle w:val="12"/>
          <w:bCs w:val="0"/>
          <w:color w:val="auto"/>
          <w:sz w:val="28"/>
          <w:szCs w:val="28"/>
        </w:rPr>
      </w:pPr>
      <w:r w:rsidRPr="0012642C">
        <w:rPr>
          <w:rStyle w:val="12"/>
          <w:bCs w:val="0"/>
          <w:color w:val="auto"/>
          <w:sz w:val="28"/>
          <w:szCs w:val="28"/>
        </w:rPr>
        <w:t>Зміна умов договору і припинення його дії</w:t>
      </w:r>
      <w:bookmarkEnd w:id="9"/>
    </w:p>
    <w:p w:rsidR="006B480D" w:rsidRPr="0012642C" w:rsidRDefault="006B480D" w:rsidP="006B480D">
      <w:pPr>
        <w:jc w:val="both"/>
        <w:rPr>
          <w:color w:val="auto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21. Зміна умов договору здійснюється у письмовій формі за взаємною згодою сторін.</w:t>
      </w:r>
    </w:p>
    <w:p w:rsidR="006B480D" w:rsidRPr="0012642C" w:rsidRDefault="006B480D" w:rsidP="006B48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22. Дія договору припиняється у разі: </w:t>
      </w:r>
    </w:p>
    <w:p w:rsidR="006B480D" w:rsidRPr="0012642C" w:rsidRDefault="00107944" w:rsidP="006B48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закінчення строку, на який його було укладено;</w:t>
      </w:r>
    </w:p>
    <w:p w:rsidR="006B480D" w:rsidRPr="0012642C" w:rsidRDefault="00107944" w:rsidP="0010794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ліквідації юридичної особи (у разі, якщо користувач є юридичною особою);</w:t>
      </w:r>
    </w:p>
    <w:p w:rsidR="006B480D" w:rsidRPr="0012642C" w:rsidRDefault="00107944" w:rsidP="0010794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05D7D" w:rsidRPr="0012642C">
        <w:rPr>
          <w:rFonts w:ascii="Times New Roman" w:hAnsi="Times New Roman" w:cs="Times New Roman"/>
          <w:color w:val="auto"/>
          <w:sz w:val="28"/>
          <w:szCs w:val="28"/>
        </w:rPr>
        <w:t>у випадку визначення власника(</w:t>
      </w:r>
      <w:proofErr w:type="spellStart"/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ів</w:t>
      </w:r>
      <w:proofErr w:type="spellEnd"/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) паю(паїв).</w:t>
      </w:r>
    </w:p>
    <w:p w:rsidR="004643E5" w:rsidRPr="0012642C" w:rsidRDefault="006B480D" w:rsidP="00A6219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>Договір припиняється також в інших випадках, передбачених законом та цим Договором.</w:t>
      </w:r>
    </w:p>
    <w:p w:rsidR="006B480D" w:rsidRPr="0012642C" w:rsidRDefault="00EA7102" w:rsidP="006B480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23. Дія Договору припиняється шляхом його розірвання за: взаємною згодою сторін.</w:t>
      </w:r>
    </w:p>
    <w:p w:rsidR="00DE690A" w:rsidRDefault="002E4DD3" w:rsidP="006B48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24. 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Розірвання цього Договору в односторонньому порядку допускається у разі закінчення процедури</w:t>
      </w:r>
      <w:r w:rsidR="00911FA6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аукціону, оформлення права власності на пай</w:t>
      </w:r>
      <w:r w:rsidR="00DE690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E690A" w:rsidRDefault="00DE690A" w:rsidP="00DE690A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 таких випадках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, договір вважатиметься розірваним з моменту отримання стороною повідомлення про розірвання.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32EDD" w:rsidRPr="0012642C" w:rsidRDefault="00DE690A" w:rsidP="00DE690A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ри цьому фактично внесена плата за користування землею не повертається.</w:t>
      </w:r>
    </w:p>
    <w:p w:rsidR="00DE690A" w:rsidRDefault="00DE690A" w:rsidP="006B480D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64C6D" w:rsidRDefault="00764C6D" w:rsidP="006B480D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64C6D" w:rsidRDefault="00764C6D" w:rsidP="006B480D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B480D" w:rsidRPr="0012642C" w:rsidRDefault="006B480D" w:rsidP="006B480D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color w:val="auto"/>
          <w:sz w:val="28"/>
          <w:szCs w:val="28"/>
        </w:rPr>
        <w:t>Відповідальність сторін за невиконання або</w:t>
      </w:r>
    </w:p>
    <w:p w:rsidR="006B480D" w:rsidRPr="0012642C" w:rsidRDefault="006B480D" w:rsidP="006B480D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неналежне виконання договору</w:t>
      </w:r>
    </w:p>
    <w:p w:rsidR="006B480D" w:rsidRPr="0012642C" w:rsidRDefault="006B480D" w:rsidP="006B48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2</w:t>
      </w:r>
      <w:r w:rsidR="00DE690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. За невиконання або неналежне виконання договору сторони несуть відповідальність відповідно до закону та цього Договору.</w:t>
      </w:r>
    </w:p>
    <w:p w:rsidR="00232EDD" w:rsidRPr="0012642C" w:rsidRDefault="006B480D" w:rsidP="006B48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2</w:t>
      </w:r>
      <w:r w:rsidR="00DE690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. Сторона, яка порушила зобов'язання, звільняється від відповідальності, якщо вона доведе, що це порушення сталося не з її вини.</w:t>
      </w:r>
    </w:p>
    <w:p w:rsidR="006B480D" w:rsidRPr="0012642C" w:rsidRDefault="006B480D" w:rsidP="006B480D">
      <w:pPr>
        <w:keepNext/>
        <w:keepLines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color w:val="auto"/>
          <w:sz w:val="28"/>
          <w:szCs w:val="28"/>
        </w:rPr>
        <w:t>Прикінцеві положення</w:t>
      </w:r>
    </w:p>
    <w:p w:rsidR="006B480D" w:rsidRPr="0012642C" w:rsidRDefault="00DE690A" w:rsidP="006B480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27</w:t>
      </w:r>
      <w:r w:rsidR="006B480D" w:rsidRPr="0012642C">
        <w:rPr>
          <w:rFonts w:ascii="Times New Roman" w:hAnsi="Times New Roman" w:cs="Times New Roman"/>
          <w:color w:val="auto"/>
          <w:sz w:val="28"/>
          <w:szCs w:val="28"/>
        </w:rPr>
        <w:t>. Цей Договір набирає чинності після підписання сторонами.</w:t>
      </w:r>
    </w:p>
    <w:p w:rsidR="006B480D" w:rsidRPr="0012642C" w:rsidRDefault="006B480D" w:rsidP="006B480D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Цей договір укладено у двох примірниках, що мають однакову юридичну силу, один з яких знаходиться в Сторони 1, другий - в Сторони 2. </w:t>
      </w:r>
    </w:p>
    <w:p w:rsidR="006B480D" w:rsidRPr="0012642C" w:rsidRDefault="006B480D" w:rsidP="006B480D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Невід'ємними частинами договору є: </w:t>
      </w:r>
    </w:p>
    <w:p w:rsidR="006B480D" w:rsidRPr="0012642C" w:rsidRDefault="006B480D" w:rsidP="006825A4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>правовстановлюючі документи користувача земельної ділянки;</w:t>
      </w:r>
    </w:p>
    <w:p w:rsidR="006B480D" w:rsidRPr="0012642C" w:rsidRDefault="006B480D" w:rsidP="006825A4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план або схема земельної ділянки (викопіювання з </w:t>
      </w:r>
      <w:r w:rsidR="00DE690A">
        <w:rPr>
          <w:rFonts w:ascii="Times New Roman" w:hAnsi="Times New Roman" w:cs="Times New Roman"/>
          <w:color w:val="auto"/>
          <w:sz w:val="28"/>
          <w:szCs w:val="28"/>
        </w:rPr>
        <w:t xml:space="preserve">зазначеними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межами      </w:t>
      </w:r>
    </w:p>
    <w:p w:rsidR="006B480D" w:rsidRPr="0012642C" w:rsidRDefault="006B480D" w:rsidP="006B48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бажаної земельної ділянки та вказаною площею); </w:t>
      </w:r>
    </w:p>
    <w:p w:rsidR="006B480D" w:rsidRPr="0012642C" w:rsidRDefault="006B480D" w:rsidP="006825A4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>банківські реквізити;</w:t>
      </w:r>
    </w:p>
    <w:p w:rsidR="00232EDD" w:rsidRPr="0012642C" w:rsidRDefault="006B480D" w:rsidP="006B480D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2642C">
        <w:rPr>
          <w:sz w:val="28"/>
          <w:szCs w:val="28"/>
        </w:rPr>
        <w:t xml:space="preserve">акт приймання-передачі </w:t>
      </w:r>
      <w:r w:rsidR="008B2F66" w:rsidRPr="0012642C">
        <w:rPr>
          <w:sz w:val="28"/>
          <w:szCs w:val="28"/>
        </w:rPr>
        <w:t>земельної ділянки для здійснення товарного сільськогосподарського виробництва</w:t>
      </w:r>
      <w:r w:rsidRPr="0012642C">
        <w:rPr>
          <w:sz w:val="28"/>
          <w:szCs w:val="28"/>
        </w:rPr>
        <w:t>.</w:t>
      </w:r>
    </w:p>
    <w:p w:rsidR="006825A4" w:rsidRPr="0012642C" w:rsidRDefault="006825A4" w:rsidP="006825A4">
      <w:pPr>
        <w:keepNext/>
        <w:keepLines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B2F66" w:rsidRDefault="008B2F66" w:rsidP="006825A4">
      <w:pPr>
        <w:keepNext/>
        <w:keepLines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B480D" w:rsidRPr="0012642C" w:rsidRDefault="006B480D" w:rsidP="006825A4">
      <w:pPr>
        <w:keepNext/>
        <w:keepLines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color w:val="auto"/>
          <w:sz w:val="28"/>
          <w:szCs w:val="28"/>
        </w:rPr>
        <w:t>Реквізити сторін</w:t>
      </w:r>
    </w:p>
    <w:p w:rsidR="006B480D" w:rsidRPr="0012642C" w:rsidRDefault="006B480D" w:rsidP="006B480D">
      <w:pPr>
        <w:tabs>
          <w:tab w:val="right" w:pos="7206"/>
          <w:tab w:val="right" w:pos="7412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Сторона 1                                                                 Сторона 2</w:t>
      </w:r>
    </w:p>
    <w:p w:rsidR="00A0258C" w:rsidRPr="0012642C" w:rsidRDefault="003A4FE2" w:rsidP="00EA7102">
      <w:pPr>
        <w:tabs>
          <w:tab w:val="right" w:pos="9356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___________________________</w:t>
      </w:r>
      <w:r w:rsidR="00EA7102" w:rsidRPr="0012642C">
        <w:rPr>
          <w:rFonts w:ascii="Times New Roman" w:hAnsi="Times New Roman" w:cs="Times New Roman"/>
          <w:color w:val="auto"/>
          <w:sz w:val="28"/>
          <w:szCs w:val="28"/>
        </w:rPr>
        <w:tab/>
        <w:t>_________________________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EA7102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6B480D" w:rsidRPr="0012642C" w:rsidRDefault="006B480D" w:rsidP="00A0258C">
      <w:pPr>
        <w:keepNext/>
        <w:keepLines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b/>
          <w:color w:val="auto"/>
          <w:sz w:val="28"/>
          <w:szCs w:val="28"/>
        </w:rPr>
        <w:t>Підписи сторін</w:t>
      </w:r>
    </w:p>
    <w:p w:rsidR="006B480D" w:rsidRPr="0012642C" w:rsidRDefault="006B480D" w:rsidP="006B480D">
      <w:pPr>
        <w:keepNext/>
        <w:keepLines/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Сторона 1                                                                 Сторона 2</w:t>
      </w:r>
    </w:p>
    <w:p w:rsidR="006B480D" w:rsidRPr="0012642C" w:rsidRDefault="006B480D" w:rsidP="006B480D">
      <w:pPr>
        <w:tabs>
          <w:tab w:val="right" w:pos="7206"/>
          <w:tab w:val="right" w:pos="7412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>____________________</w:t>
      </w:r>
      <w:r w:rsidR="006825A4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________                          _________________________       </w:t>
      </w:r>
      <w:r w:rsidRPr="0012642C">
        <w:rPr>
          <w:rFonts w:ascii="Times New Roman" w:hAnsi="Times New Roman" w:cs="Times New Roman"/>
          <w:color w:val="auto"/>
          <w:sz w:val="28"/>
          <w:szCs w:val="28"/>
        </w:rPr>
        <w:t>____________________________</w:t>
      </w:r>
      <w:r w:rsidR="006825A4"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_________________________</w:t>
      </w:r>
    </w:p>
    <w:p w:rsidR="006B480D" w:rsidRPr="0012642C" w:rsidRDefault="006B480D" w:rsidP="006B480D">
      <w:pPr>
        <w:framePr w:h="260" w:wrap="around" w:vAnchor="text" w:hAnchor="margin" w:x="244" w:y="1257"/>
        <w:rPr>
          <w:rFonts w:ascii="Times New Roman" w:hAnsi="Times New Roman" w:cs="Times New Roman"/>
          <w:color w:val="auto"/>
          <w:sz w:val="28"/>
          <w:szCs w:val="28"/>
        </w:rPr>
      </w:pPr>
    </w:p>
    <w:p w:rsidR="00A0258C" w:rsidRPr="0012642C" w:rsidRDefault="006B480D" w:rsidP="006B480D">
      <w:pPr>
        <w:rPr>
          <w:rFonts w:ascii="Times New Roman" w:hAnsi="Times New Roman" w:cs="Times New Roman"/>
          <w:color w:val="auto"/>
        </w:rPr>
      </w:pPr>
      <w:r w:rsidRPr="0012642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МП                                                              </w:t>
      </w:r>
      <w:proofErr w:type="spellStart"/>
      <w:r w:rsidRPr="0012642C">
        <w:rPr>
          <w:rFonts w:ascii="Times New Roman" w:hAnsi="Times New Roman" w:cs="Times New Roman"/>
          <w:color w:val="auto"/>
        </w:rPr>
        <w:t>МП</w:t>
      </w:r>
      <w:proofErr w:type="spellEnd"/>
      <w:r w:rsidRPr="0012642C">
        <w:rPr>
          <w:rFonts w:ascii="Times New Roman" w:hAnsi="Times New Roman" w:cs="Times New Roman"/>
          <w:color w:val="auto"/>
        </w:rPr>
        <w:t xml:space="preserve"> (за наявності печатки)</w:t>
      </w:r>
    </w:p>
    <w:p w:rsidR="00A0258C" w:rsidRPr="008B2F66" w:rsidRDefault="00A0258C" w:rsidP="006B480D">
      <w:pPr>
        <w:rPr>
          <w:rFonts w:ascii="Times New Roman" w:hAnsi="Times New Roman" w:cs="Times New Roman"/>
          <w:color w:val="auto"/>
        </w:rPr>
      </w:pPr>
    </w:p>
    <w:p w:rsidR="00781EE4" w:rsidRDefault="00781EE4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81EE4" w:rsidRDefault="00781EE4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81EE4" w:rsidRDefault="00781EE4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B2F66" w:rsidRDefault="008B2F66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B2F66">
        <w:rPr>
          <w:rFonts w:ascii="Times New Roman" w:hAnsi="Times New Roman" w:cs="Times New Roman"/>
          <w:color w:val="auto"/>
          <w:sz w:val="28"/>
          <w:szCs w:val="28"/>
        </w:rPr>
        <w:t>Договір тимчасового використання земельної ділянки зареєстрований в книзі реєстрації короткострокових договорів за №_____ від ______</w:t>
      </w:r>
    </w:p>
    <w:p w:rsidR="007F1D5E" w:rsidRDefault="007F1D5E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F1D5E" w:rsidRDefault="007F1D5E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E7CB6" w:rsidRDefault="004E7CB6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E7CB6" w:rsidRDefault="004E7CB6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E7CB6" w:rsidRPr="004E7CB6" w:rsidRDefault="004E7CB6" w:rsidP="004E7CB6">
      <w:pPr>
        <w:widowControl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E7C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Секретар </w:t>
      </w:r>
      <w:r w:rsidR="00764C6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міської </w:t>
      </w:r>
      <w:r w:rsidRPr="004E7C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ради                                                             </w:t>
      </w:r>
      <w:r w:rsidR="00764C6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</w:t>
      </w:r>
      <w:r w:rsidRPr="004E7C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Лідія ОВЕРЧУК</w:t>
      </w:r>
    </w:p>
    <w:p w:rsidR="004E7CB6" w:rsidRPr="008B2F66" w:rsidRDefault="004E7CB6" w:rsidP="008B2F6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4E7CB6" w:rsidRPr="008B2F66" w:rsidSect="00781EE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1414B"/>
    <w:multiLevelType w:val="hybridMultilevel"/>
    <w:tmpl w:val="8F2CEDE0"/>
    <w:lvl w:ilvl="0" w:tplc="FCDA048A">
      <w:start w:val="7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  <w:rPr>
        <w:rFonts w:cs="Times New Roman"/>
      </w:rPr>
    </w:lvl>
  </w:abstractNum>
  <w:abstractNum w:abstractNumId="1">
    <w:nsid w:val="45D963D2"/>
    <w:multiLevelType w:val="hybridMultilevel"/>
    <w:tmpl w:val="9B2671AC"/>
    <w:lvl w:ilvl="0" w:tplc="8F7E360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83033"/>
    <w:multiLevelType w:val="hybridMultilevel"/>
    <w:tmpl w:val="E6807322"/>
    <w:lvl w:ilvl="0" w:tplc="EAB4A816">
      <w:start w:val="12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42AE"/>
    <w:rsid w:val="0000025C"/>
    <w:rsid w:val="000444BC"/>
    <w:rsid w:val="00066A9C"/>
    <w:rsid w:val="00071A6E"/>
    <w:rsid w:val="00073170"/>
    <w:rsid w:val="00107944"/>
    <w:rsid w:val="00121A6A"/>
    <w:rsid w:val="0012642C"/>
    <w:rsid w:val="00137199"/>
    <w:rsid w:val="00141B80"/>
    <w:rsid w:val="00145D6C"/>
    <w:rsid w:val="00146776"/>
    <w:rsid w:val="00162F59"/>
    <w:rsid w:val="00167436"/>
    <w:rsid w:val="00183BAA"/>
    <w:rsid w:val="0018703E"/>
    <w:rsid w:val="001A1DDD"/>
    <w:rsid w:val="001E513E"/>
    <w:rsid w:val="00232EDD"/>
    <w:rsid w:val="002429AD"/>
    <w:rsid w:val="0029235D"/>
    <w:rsid w:val="00297D7D"/>
    <w:rsid w:val="002B52F2"/>
    <w:rsid w:val="002C5FC9"/>
    <w:rsid w:val="002E076E"/>
    <w:rsid w:val="002E4DD3"/>
    <w:rsid w:val="002F300F"/>
    <w:rsid w:val="003233A1"/>
    <w:rsid w:val="00341FCF"/>
    <w:rsid w:val="00351E61"/>
    <w:rsid w:val="0038097C"/>
    <w:rsid w:val="003A4FE2"/>
    <w:rsid w:val="003B7C0B"/>
    <w:rsid w:val="003C2850"/>
    <w:rsid w:val="00412CBF"/>
    <w:rsid w:val="004151D7"/>
    <w:rsid w:val="004555AE"/>
    <w:rsid w:val="004643E5"/>
    <w:rsid w:val="00496C2A"/>
    <w:rsid w:val="004D1773"/>
    <w:rsid w:val="004E7CB6"/>
    <w:rsid w:val="005004F2"/>
    <w:rsid w:val="005339B1"/>
    <w:rsid w:val="005518A1"/>
    <w:rsid w:val="00573193"/>
    <w:rsid w:val="00605D7D"/>
    <w:rsid w:val="00605E43"/>
    <w:rsid w:val="006069E5"/>
    <w:rsid w:val="006311D5"/>
    <w:rsid w:val="00640F3A"/>
    <w:rsid w:val="0064411E"/>
    <w:rsid w:val="00662B11"/>
    <w:rsid w:val="006730A5"/>
    <w:rsid w:val="006825A4"/>
    <w:rsid w:val="00683239"/>
    <w:rsid w:val="006B480D"/>
    <w:rsid w:val="006E1C66"/>
    <w:rsid w:val="006F35B0"/>
    <w:rsid w:val="00734140"/>
    <w:rsid w:val="0074611D"/>
    <w:rsid w:val="00754DC5"/>
    <w:rsid w:val="00764C6D"/>
    <w:rsid w:val="00772323"/>
    <w:rsid w:val="00781EE4"/>
    <w:rsid w:val="00797BF7"/>
    <w:rsid w:val="007B09C7"/>
    <w:rsid w:val="007F1D5E"/>
    <w:rsid w:val="00812E81"/>
    <w:rsid w:val="00824AE8"/>
    <w:rsid w:val="0086256B"/>
    <w:rsid w:val="00886208"/>
    <w:rsid w:val="008A14F2"/>
    <w:rsid w:val="008A4107"/>
    <w:rsid w:val="008B2F66"/>
    <w:rsid w:val="008E2C0A"/>
    <w:rsid w:val="00911FA6"/>
    <w:rsid w:val="0091417E"/>
    <w:rsid w:val="00940C0B"/>
    <w:rsid w:val="009524C6"/>
    <w:rsid w:val="00954558"/>
    <w:rsid w:val="009943F1"/>
    <w:rsid w:val="009B058B"/>
    <w:rsid w:val="009E699F"/>
    <w:rsid w:val="00A0258C"/>
    <w:rsid w:val="00A6219A"/>
    <w:rsid w:val="00A63B8B"/>
    <w:rsid w:val="00A82977"/>
    <w:rsid w:val="00A85393"/>
    <w:rsid w:val="00AC5C43"/>
    <w:rsid w:val="00AD15DB"/>
    <w:rsid w:val="00B156D7"/>
    <w:rsid w:val="00B229D7"/>
    <w:rsid w:val="00B34994"/>
    <w:rsid w:val="00B40273"/>
    <w:rsid w:val="00B677A5"/>
    <w:rsid w:val="00B74473"/>
    <w:rsid w:val="00B802FE"/>
    <w:rsid w:val="00B91885"/>
    <w:rsid w:val="00BC7323"/>
    <w:rsid w:val="00BE678D"/>
    <w:rsid w:val="00BF3EA3"/>
    <w:rsid w:val="00C40857"/>
    <w:rsid w:val="00C80D25"/>
    <w:rsid w:val="00C840E1"/>
    <w:rsid w:val="00C95D22"/>
    <w:rsid w:val="00CB2B18"/>
    <w:rsid w:val="00CC38B3"/>
    <w:rsid w:val="00CC400C"/>
    <w:rsid w:val="00CE41B3"/>
    <w:rsid w:val="00CE6D74"/>
    <w:rsid w:val="00D273A3"/>
    <w:rsid w:val="00DE690A"/>
    <w:rsid w:val="00DF1549"/>
    <w:rsid w:val="00E07ABB"/>
    <w:rsid w:val="00E27024"/>
    <w:rsid w:val="00E87872"/>
    <w:rsid w:val="00EA3776"/>
    <w:rsid w:val="00EA7102"/>
    <w:rsid w:val="00EB031F"/>
    <w:rsid w:val="00ED3690"/>
    <w:rsid w:val="00EE2059"/>
    <w:rsid w:val="00EE456E"/>
    <w:rsid w:val="00EF0605"/>
    <w:rsid w:val="00F15DC4"/>
    <w:rsid w:val="00F339B1"/>
    <w:rsid w:val="00F44531"/>
    <w:rsid w:val="00F618EC"/>
    <w:rsid w:val="00F7710B"/>
    <w:rsid w:val="00FB4ED7"/>
    <w:rsid w:val="00FC343A"/>
    <w:rsid w:val="00FD003B"/>
    <w:rsid w:val="00FF42AE"/>
    <w:rsid w:val="00FF5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E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DF1549"/>
    <w:pPr>
      <w:keepNext/>
      <w:widowControl/>
      <w:jc w:val="center"/>
      <w:outlineLvl w:val="0"/>
    </w:pPr>
    <w:rPr>
      <w:rFonts w:ascii="Times New Roman" w:hAnsi="Times New Roman" w:cs="Times New Roman"/>
      <w:b/>
      <w:bCs/>
      <w:color w:val="auto"/>
      <w:sz w:val="36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F1549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sz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F1549"/>
    <w:pPr>
      <w:keepNext/>
      <w:widowControl/>
      <w:jc w:val="center"/>
      <w:outlineLvl w:val="2"/>
    </w:pPr>
    <w:rPr>
      <w:rFonts w:ascii="Times New Roman" w:hAnsi="Times New Roman" w:cs="Times New Roman"/>
      <w:b/>
      <w:bCs/>
      <w:color w:val="auto"/>
      <w:sz w:val="5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6B480D"/>
    <w:pPr>
      <w:ind w:left="720"/>
      <w:contextualSpacing/>
    </w:pPr>
  </w:style>
  <w:style w:type="character" w:customStyle="1" w:styleId="a3">
    <w:name w:val="Основной текст_"/>
    <w:basedOn w:val="a0"/>
    <w:link w:val="4"/>
    <w:locked/>
    <w:rsid w:val="006B480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6B480D"/>
    <w:pPr>
      <w:shd w:val="clear" w:color="auto" w:fill="FFFFFF"/>
      <w:spacing w:after="600" w:line="331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31">
    <w:name w:val="Основной текст (3)_"/>
    <w:basedOn w:val="a0"/>
    <w:link w:val="32"/>
    <w:locked/>
    <w:rsid w:val="006B480D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B480D"/>
    <w:pPr>
      <w:shd w:val="clear" w:color="auto" w:fill="FFFFFF"/>
      <w:spacing w:before="360" w:line="331" w:lineRule="exact"/>
      <w:jc w:val="center"/>
    </w:pPr>
    <w:rPr>
      <w:rFonts w:ascii="Times New Roman" w:eastAsiaTheme="minorHAnsi" w:hAnsi="Times New Roman" w:cs="Times New Roman"/>
      <w:b/>
      <w:bCs/>
      <w:i/>
      <w:iCs/>
      <w:color w:val="auto"/>
      <w:sz w:val="28"/>
      <w:szCs w:val="28"/>
      <w:lang w:eastAsia="en-US"/>
    </w:rPr>
  </w:style>
  <w:style w:type="character" w:customStyle="1" w:styleId="40">
    <w:name w:val="Основной текст (4)_"/>
    <w:basedOn w:val="a0"/>
    <w:link w:val="41"/>
    <w:locked/>
    <w:rsid w:val="006B480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6B480D"/>
    <w:pPr>
      <w:shd w:val="clear" w:color="auto" w:fill="FFFFFF"/>
      <w:spacing w:after="60" w:line="240" w:lineRule="atLeas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213pt">
    <w:name w:val="Основной текст (2) + 13 pt"/>
    <w:aliases w:val="Не полужирный"/>
    <w:basedOn w:val="a0"/>
    <w:rsid w:val="006B480D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effect w:val="none"/>
      <w:lang w:val="uk-UA" w:eastAsia="uk-UA"/>
    </w:rPr>
  </w:style>
  <w:style w:type="character" w:customStyle="1" w:styleId="33">
    <w:name w:val="Основной текст3"/>
    <w:basedOn w:val="a3"/>
    <w:rsid w:val="006B480D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rsid w:val="006B480D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effect w:val="none"/>
      <w:lang w:val="uk-UA" w:eastAsia="uk-UA"/>
    </w:rPr>
  </w:style>
  <w:style w:type="character" w:customStyle="1" w:styleId="12">
    <w:name w:val="Заголовок №1"/>
    <w:basedOn w:val="a0"/>
    <w:rsid w:val="006B480D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effect w:val="none"/>
      <w:lang w:val="uk-UA" w:eastAsia="uk-UA"/>
    </w:rPr>
  </w:style>
  <w:style w:type="character" w:customStyle="1" w:styleId="a4">
    <w:name w:val="Основной текст + Полужирный"/>
    <w:aliases w:val="Курсив"/>
    <w:basedOn w:val="a3"/>
    <w:rsid w:val="006B480D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uk-UA" w:eastAsia="uk-UA"/>
    </w:rPr>
  </w:style>
  <w:style w:type="character" w:customStyle="1" w:styleId="313pt">
    <w:name w:val="Основной текст (3) + 13 pt"/>
    <w:aliases w:val="Не курсив"/>
    <w:basedOn w:val="31"/>
    <w:rsid w:val="006B480D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uk-UA" w:eastAsia="uk-UA"/>
    </w:rPr>
  </w:style>
  <w:style w:type="paragraph" w:customStyle="1" w:styleId="13">
    <w:name w:val="Без интервала1"/>
    <w:rsid w:val="006B480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6B480D"/>
    <w:rPr>
      <w:rFonts w:cs="Times New Roman"/>
    </w:rPr>
  </w:style>
  <w:style w:type="character" w:customStyle="1" w:styleId="10">
    <w:name w:val="Заголовок 1 Знак"/>
    <w:basedOn w:val="a0"/>
    <w:link w:val="1"/>
    <w:rsid w:val="00DF154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F15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F1549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5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549"/>
    <w:rPr>
      <w:rFonts w:ascii="Tahoma" w:eastAsia="Times New Roman" w:hAnsi="Tahoma" w:cs="Tahoma"/>
      <w:color w:val="000000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6825A4"/>
    <w:pPr>
      <w:ind w:left="720"/>
      <w:contextualSpacing/>
    </w:pPr>
  </w:style>
  <w:style w:type="paragraph" w:styleId="a8">
    <w:name w:val="Block Text"/>
    <w:basedOn w:val="a"/>
    <w:semiHidden/>
    <w:rsid w:val="0029235D"/>
    <w:pPr>
      <w:widowControl/>
      <w:ind w:left="-268" w:right="-196"/>
      <w:jc w:val="center"/>
    </w:pPr>
    <w:rPr>
      <w:rFonts w:ascii="Times New Roman" w:hAnsi="Times New Roman" w:cs="Times New Roman"/>
      <w:b/>
      <w:color w:val="auto"/>
      <w:sz w:val="30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A4B89-3032-4CF5-9CFD-3FE66EAE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12547</Words>
  <Characters>7152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22</cp:revision>
  <cp:lastPrinted>2024-04-19T06:44:00Z</cp:lastPrinted>
  <dcterms:created xsi:type="dcterms:W3CDTF">2024-04-02T12:45:00Z</dcterms:created>
  <dcterms:modified xsi:type="dcterms:W3CDTF">2024-04-19T07:34:00Z</dcterms:modified>
</cp:coreProperties>
</file>